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28B08" w14:textId="77777777" w:rsidR="00152152" w:rsidRDefault="008810A5">
      <w:pPr>
        <w:rPr>
          <w:b/>
          <w:bCs/>
          <w:sz w:val="28"/>
          <w:szCs w:val="28"/>
        </w:rPr>
      </w:pPr>
      <w:r>
        <w:rPr>
          <w:b/>
          <w:bCs/>
          <w:sz w:val="28"/>
          <w:szCs w:val="28"/>
        </w:rPr>
        <w:t xml:space="preserve">                    WEDSTRIJDREGLEMENT   Bridge Club Duiven</w:t>
      </w:r>
    </w:p>
    <w:p w14:paraId="523C5F76" w14:textId="77777777" w:rsidR="00152152" w:rsidRDefault="008810A5">
      <w:r>
        <w:t>Inclusief bijlagen: Methode vaststellen clubkampioen en Alerteerregeling NBB september 2009</w:t>
      </w:r>
    </w:p>
    <w:p w14:paraId="71271C7D" w14:textId="77777777" w:rsidR="00152152" w:rsidRDefault="008810A5">
      <w:r>
        <w:t>In dit reglement wordt verwezen naar de NBB 2017 Spelregels voor wedstrijdbridge in het vervolg Spelregels genoemd.</w:t>
      </w:r>
    </w:p>
    <w:p w14:paraId="047CD376" w14:textId="77777777" w:rsidR="00152152" w:rsidRDefault="008810A5">
      <w:r>
        <w:t>ARTIKEL 1</w:t>
      </w:r>
    </w:p>
    <w:p w14:paraId="43C906A5" w14:textId="77777777" w:rsidR="00152152" w:rsidRDefault="008810A5">
      <w:r>
        <w:t>ALGEMEEN</w:t>
      </w:r>
    </w:p>
    <w:p w14:paraId="1210CB4D" w14:textId="77777777" w:rsidR="00152152" w:rsidRDefault="008810A5">
      <w:pPr>
        <w:pStyle w:val="Lijstalinea"/>
        <w:numPr>
          <w:ilvl w:val="0"/>
          <w:numId w:val="1"/>
        </w:numPr>
        <w:ind w:left="360"/>
      </w:pPr>
      <w:r>
        <w:t xml:space="preserve">Dit reglement is gemaakt door de technische commissie (TC) en beoogt duidelijkheid te geven aan het verloop van wedstrijden van BC Duiven, verder aangeduid als de vereniging.  </w:t>
      </w:r>
    </w:p>
    <w:p w14:paraId="2953F6E8" w14:textId="77777777" w:rsidR="00152152" w:rsidRDefault="008810A5">
      <w:pPr>
        <w:pStyle w:val="Lijstalinea"/>
        <w:ind w:left="360"/>
      </w:pPr>
      <w:r>
        <w:t>De TC heeft zijn bevoegdheid verkregen uit artikel 12 lid 12 van het huishoudelijk reglement.</w:t>
      </w:r>
    </w:p>
    <w:p w14:paraId="1533E306" w14:textId="77777777" w:rsidR="00152152" w:rsidRDefault="008810A5">
      <w:pPr>
        <w:pStyle w:val="Lijstalinea"/>
        <w:numPr>
          <w:ilvl w:val="0"/>
          <w:numId w:val="1"/>
        </w:numPr>
        <w:ind w:left="360"/>
      </w:pPr>
      <w:r>
        <w:t>Dit reglement is naast de spelregels van de NBB van toepassing op alle door BC Duiven</w:t>
      </w:r>
    </w:p>
    <w:p w14:paraId="02990E43" w14:textId="77777777" w:rsidR="00152152" w:rsidRDefault="008810A5">
      <w:pPr>
        <w:pStyle w:val="Lijstalinea"/>
        <w:ind w:left="360"/>
      </w:pPr>
      <w:r>
        <w:t>georganiseerde wedstrijden.</w:t>
      </w:r>
    </w:p>
    <w:p w14:paraId="44C4D2D7" w14:textId="77777777" w:rsidR="00152152" w:rsidRDefault="008810A5">
      <w:pPr>
        <w:pStyle w:val="Lijstalinea"/>
        <w:numPr>
          <w:ilvl w:val="0"/>
          <w:numId w:val="1"/>
        </w:numPr>
        <w:ind w:left="360"/>
      </w:pPr>
      <w:r>
        <w:t>De in dit reglement genoemde bepalingen hebben voornamelijk betrekking op de door de club georganiseerde parencompetitie op de clubavond. Indien voor andere wedstrijdvormen aanvullende bepalingen noodzakelijk zijn zullen deze voor aanvang van de zitting bekend gemaakt worden.</w:t>
      </w:r>
    </w:p>
    <w:p w14:paraId="4DD96C48" w14:textId="77777777" w:rsidR="00152152" w:rsidRDefault="008810A5">
      <w:r>
        <w:t>ARTIKEL 2</w:t>
      </w:r>
    </w:p>
    <w:p w14:paraId="291BDF66" w14:textId="77777777" w:rsidR="00152152" w:rsidRDefault="008810A5">
      <w:r>
        <w:t>INDELING</w:t>
      </w:r>
    </w:p>
    <w:p w14:paraId="2D560C58" w14:textId="77777777" w:rsidR="00152152" w:rsidRDefault="008810A5">
      <w:pPr>
        <w:pStyle w:val="Lijstalinea"/>
        <w:numPr>
          <w:ilvl w:val="0"/>
          <w:numId w:val="2"/>
        </w:numPr>
      </w:pPr>
      <w:r>
        <w:t>De indeling van de paren in de verschillende lijnen in een nieuw verenigingsjaar geschiedt door de TC, waarbij zoveel mogelijk rekening gehouden wordt met de uitslag van de laatste competitieronde van het vorige verenigingsjaar.</w:t>
      </w:r>
    </w:p>
    <w:p w14:paraId="59245FF6" w14:textId="77777777" w:rsidR="00152152" w:rsidRDefault="008810A5">
      <w:pPr>
        <w:pStyle w:val="Lijstalinea"/>
        <w:numPr>
          <w:ilvl w:val="0"/>
          <w:numId w:val="2"/>
        </w:numPr>
      </w:pPr>
      <w:r>
        <w:t>Nieuwe leden beginnen in de laagste lijn. Zij kunnen echter, indien er plaats is en indien hun speelsterkte op enigerlei wijze bekend is, ook in een andere (hogere) lijn ingedeeld worden.</w:t>
      </w:r>
    </w:p>
    <w:p w14:paraId="638251F5" w14:textId="77777777" w:rsidR="00152152" w:rsidRDefault="008810A5">
      <w:pPr>
        <w:pStyle w:val="Lijstalinea"/>
        <w:numPr>
          <w:ilvl w:val="0"/>
          <w:numId w:val="2"/>
        </w:numPr>
      </w:pPr>
      <w:r>
        <w:t>Bij partnerwisseling heeft de TC het recht de nieuwgevormde paren een plaats te geven op basis van de ingeschatte speelsterkte, vooropgesteld dat de rechten van de andere spelers niet worden geschaad.</w:t>
      </w:r>
    </w:p>
    <w:p w14:paraId="198F0BEF" w14:textId="77777777" w:rsidR="00152152" w:rsidRDefault="008810A5">
      <w:pPr>
        <w:pStyle w:val="Lijstalinea"/>
        <w:numPr>
          <w:ilvl w:val="0"/>
          <w:numId w:val="2"/>
        </w:numPr>
      </w:pPr>
      <w:r>
        <w:t>De TC heeft het recht om open plaatsen in de lijnen naar eigen inzicht in te delen.</w:t>
      </w:r>
    </w:p>
    <w:p w14:paraId="1FC980D4" w14:textId="77777777" w:rsidR="00152152" w:rsidRDefault="008810A5">
      <w:r>
        <w:t>ARTIKEL 3</w:t>
      </w:r>
    </w:p>
    <w:p w14:paraId="106016EA" w14:textId="77777777" w:rsidR="00152152" w:rsidRDefault="008810A5">
      <w:r>
        <w:t>COMPETITIE</w:t>
      </w:r>
    </w:p>
    <w:p w14:paraId="515BD6F0" w14:textId="77777777" w:rsidR="00152152" w:rsidRDefault="008810A5">
      <w:pPr>
        <w:pStyle w:val="Lijstalinea"/>
        <w:numPr>
          <w:ilvl w:val="0"/>
          <w:numId w:val="3"/>
        </w:numPr>
      </w:pPr>
      <w:r>
        <w:t>Een parencompetitie is een, al dan niet aaneengesloten, blok van zittingen, waarbij de einduitslag na de laatste zitting binnen een ronde bepalend is voor promotie en degradatie.</w:t>
      </w:r>
    </w:p>
    <w:p w14:paraId="4B519D6A" w14:textId="77777777" w:rsidR="00152152" w:rsidRDefault="008810A5">
      <w:pPr>
        <w:pStyle w:val="Lijstalinea"/>
        <w:numPr>
          <w:ilvl w:val="0"/>
          <w:numId w:val="3"/>
        </w:numPr>
      </w:pPr>
      <w:r>
        <w:t>Het aantal paren dat in aanmerking komt voor promotie en degradatie is één vierde deel van het gemiddeld aantal paren in een lijn (naar boven afgerond) met een maximum van 5. (voorbeeld: lijn C bestaat uit 15 paren, gedeeld door 4 is 3,75 afgerond naar boven 4 paren).</w:t>
      </w:r>
    </w:p>
    <w:p w14:paraId="1510B863" w14:textId="77777777" w:rsidR="00152152" w:rsidRDefault="008810A5">
      <w:pPr>
        <w:pStyle w:val="Lijstalinea"/>
        <w:numPr>
          <w:ilvl w:val="0"/>
          <w:numId w:val="3"/>
        </w:numPr>
      </w:pPr>
      <w:r>
        <w:t>Clubkampioen in een verenigingsjaar wordt dat bridgepaar, dat de meeste competitiepunten behaalt. De competitiepunten worden bepaald volgens het systeem als weergegeven in het  addendum methode vaststellen clubkampioen. Voor alle competities worden competitiepunten toegekend.</w:t>
      </w:r>
    </w:p>
    <w:p w14:paraId="3D7E6F61" w14:textId="77777777" w:rsidR="00152152" w:rsidRDefault="008810A5">
      <w:pPr>
        <w:pStyle w:val="Lijstalinea"/>
        <w:numPr>
          <w:ilvl w:val="0"/>
          <w:numId w:val="3"/>
        </w:numPr>
        <w:spacing w:line="240" w:lineRule="auto"/>
      </w:pPr>
      <w:r>
        <w:t xml:space="preserve">Slemkampioen in een verenigingsjaar wordt dat bridgepaar, dat de meeste slempunten behaalt tijdens alle zittingen die op het reguliere speelmoment georganiseerd worden Een gemaakt klein slem in een kleur betekent 1 punt, een gemaakt 6SA contract betekent 2 punten, een gemaakt groot slem in een kleur betekent 3 punten en een gemaakt 7SA contract levert 4 punten op. </w:t>
      </w:r>
    </w:p>
    <w:p w14:paraId="3683A5AB" w14:textId="77777777" w:rsidR="00152152" w:rsidRDefault="008810A5">
      <w:pPr>
        <w:pStyle w:val="Lijstalinea"/>
        <w:numPr>
          <w:ilvl w:val="0"/>
          <w:numId w:val="3"/>
        </w:numPr>
        <w:spacing w:line="240" w:lineRule="auto"/>
      </w:pPr>
      <w:r>
        <w:lastRenderedPageBreak/>
        <w:t xml:space="preserve">Ladderkampioen in een verenigingsjaar wordt dat paar dat het hoogste percentage of het grootste aantal </w:t>
      </w:r>
      <w:proofErr w:type="spellStart"/>
      <w:r>
        <w:t>IMP’s</w:t>
      </w:r>
      <w:proofErr w:type="spellEnd"/>
      <w:r>
        <w:t xml:space="preserve"> verzamelt tijdens de topintegraal zittingen.</w:t>
      </w:r>
    </w:p>
    <w:p w14:paraId="73776B42" w14:textId="77777777" w:rsidR="00152152" w:rsidRDefault="008810A5">
      <w:r>
        <w:t>ARTIKEL 4</w:t>
      </w:r>
    </w:p>
    <w:p w14:paraId="475AB086" w14:textId="77777777" w:rsidR="00152152" w:rsidRDefault="008810A5">
      <w:r>
        <w:t>TIJDSDUUR</w:t>
      </w:r>
    </w:p>
    <w:p w14:paraId="7D32CDBB" w14:textId="66660EB1" w:rsidR="00152152" w:rsidRDefault="008810A5">
      <w:pPr>
        <w:pStyle w:val="Lijstalinea"/>
        <w:numPr>
          <w:ilvl w:val="0"/>
          <w:numId w:val="4"/>
        </w:numPr>
        <w:ind w:left="360"/>
      </w:pPr>
      <w:r>
        <w:t>De speelmomenten zijn op maandagavond en op woensdagmiddag.</w:t>
      </w:r>
      <w:r w:rsidR="003739B4">
        <w:t xml:space="preserve"> D</w:t>
      </w:r>
      <w:r>
        <w:t>e aanvangstijden worden vastgesteld door het bestuur in samenspraak met de TC.</w:t>
      </w:r>
    </w:p>
    <w:p w14:paraId="210B82F6" w14:textId="77777777" w:rsidR="00152152" w:rsidRDefault="008810A5">
      <w:pPr>
        <w:pStyle w:val="Lijstalinea"/>
        <w:numPr>
          <w:ilvl w:val="0"/>
          <w:numId w:val="4"/>
        </w:numPr>
        <w:ind w:left="360"/>
      </w:pPr>
      <w:r>
        <w:t>Iedere speler dient op tijd d.w.z. 5 minuten voor aanvang van de wedstrijd aanwezig te zijn.</w:t>
      </w:r>
    </w:p>
    <w:p w14:paraId="51ABCCF1" w14:textId="77777777" w:rsidR="00152152" w:rsidRDefault="008810A5">
      <w:pPr>
        <w:pStyle w:val="Lijstalinea"/>
        <w:numPr>
          <w:ilvl w:val="0"/>
          <w:numId w:val="4"/>
        </w:numPr>
        <w:ind w:left="360"/>
      </w:pPr>
      <w:r>
        <w:t xml:space="preserve">De beschikbare tijd voor het spelen van een ronde van 4 spellen bedraagt 30 minuten. Na </w:t>
      </w:r>
    </w:p>
    <w:p w14:paraId="46E20E85" w14:textId="77777777" w:rsidR="00152152" w:rsidRDefault="008810A5">
      <w:pPr>
        <w:pStyle w:val="Lijstalinea"/>
        <w:ind w:left="360"/>
      </w:pPr>
      <w:r>
        <w:t>elke ronde is 2 minuten beschikbaar voor het wisselen tussen de tafels.</w:t>
      </w:r>
    </w:p>
    <w:p w14:paraId="6953DD67" w14:textId="77777777" w:rsidR="00152152" w:rsidRDefault="008810A5">
      <w:pPr>
        <w:pStyle w:val="Lijstalinea"/>
        <w:numPr>
          <w:ilvl w:val="0"/>
          <w:numId w:val="4"/>
        </w:numPr>
        <w:ind w:left="360"/>
      </w:pPr>
      <w:r>
        <w:t xml:space="preserve">Op basis van deze uitgangspunten stelt de TC de benodigde speeltijd per ronde en per </w:t>
      </w:r>
    </w:p>
    <w:p w14:paraId="5161B77F" w14:textId="77777777" w:rsidR="00152152" w:rsidRDefault="008810A5">
      <w:pPr>
        <w:pStyle w:val="Lijstalinea"/>
        <w:ind w:left="360"/>
      </w:pPr>
      <w:r>
        <w:t>zitting vast.</w:t>
      </w:r>
    </w:p>
    <w:p w14:paraId="2CC95F60" w14:textId="77777777" w:rsidR="00152152" w:rsidRDefault="008810A5">
      <w:pPr>
        <w:pStyle w:val="Lijstalinea"/>
        <w:numPr>
          <w:ilvl w:val="0"/>
          <w:numId w:val="4"/>
        </w:numPr>
        <w:ind w:left="360"/>
      </w:pPr>
      <w:r>
        <w:t>Tijdens de zittingen wordt met een elektronische klok de speeltijd per ronde vastgesteld.</w:t>
      </w:r>
    </w:p>
    <w:p w14:paraId="445CB05B" w14:textId="77777777" w:rsidR="00152152" w:rsidRDefault="008810A5">
      <w:pPr>
        <w:pStyle w:val="Lijstalinea"/>
        <w:numPr>
          <w:ilvl w:val="0"/>
          <w:numId w:val="4"/>
        </w:numPr>
        <w:ind w:left="360"/>
      </w:pPr>
      <w:r>
        <w:t>Vijf minuten vóór het einde van de speeltijd wordt door de klok een attentiesignaal gegeven.</w:t>
      </w:r>
    </w:p>
    <w:p w14:paraId="32E65BAA" w14:textId="77777777" w:rsidR="00152152" w:rsidRDefault="008810A5">
      <w:pPr>
        <w:pStyle w:val="Lijstalinea"/>
        <w:numPr>
          <w:ilvl w:val="0"/>
          <w:numId w:val="4"/>
        </w:numPr>
        <w:ind w:left="360"/>
      </w:pPr>
      <w:r>
        <w:t xml:space="preserve">Nadat dit 5-minutensignaal is gegeven mag in geen geval met een nieuw spel worden </w:t>
      </w:r>
    </w:p>
    <w:p w14:paraId="4A5762F9" w14:textId="77777777" w:rsidR="00152152" w:rsidRDefault="008810A5">
      <w:pPr>
        <w:pStyle w:val="Lijstalinea"/>
        <w:ind w:left="360"/>
      </w:pPr>
      <w:r>
        <w:t>begonnen, tenzij met toestemming van de wedstrijdleiding.</w:t>
      </w:r>
    </w:p>
    <w:p w14:paraId="157CB89C" w14:textId="77777777" w:rsidR="00152152" w:rsidRDefault="008810A5">
      <w:pPr>
        <w:pStyle w:val="Lijstalinea"/>
        <w:numPr>
          <w:ilvl w:val="0"/>
          <w:numId w:val="4"/>
        </w:numPr>
        <w:ind w:left="360"/>
      </w:pPr>
      <w:r>
        <w:t>De wedstrijdleiding is bevoegd aan een of meer tafels extra speeltijd toe te staan wanneer speciale omstandigheden (arbitrage, onklaar bord e.d.) daartoe aanleiding geven.</w:t>
      </w:r>
    </w:p>
    <w:p w14:paraId="6CC2FD74" w14:textId="77777777" w:rsidR="00152152" w:rsidRDefault="008810A5">
      <w:pPr>
        <w:pStyle w:val="Lijstalinea"/>
        <w:numPr>
          <w:ilvl w:val="0"/>
          <w:numId w:val="4"/>
        </w:numPr>
        <w:ind w:left="360"/>
      </w:pPr>
      <w:r>
        <w:t xml:space="preserve">Een niet gespeeld spel kan niet worden nagespeeld. </w:t>
      </w:r>
    </w:p>
    <w:p w14:paraId="0F82419B" w14:textId="77777777" w:rsidR="00152152" w:rsidRDefault="008810A5">
      <w:pPr>
        <w:pStyle w:val="Lijstalinea"/>
        <w:numPr>
          <w:ilvl w:val="0"/>
          <w:numId w:val="4"/>
        </w:numPr>
        <w:ind w:left="360"/>
      </w:pPr>
      <w:r>
        <w:t>De wedstrijdleiding is bevoegd, om naar eigen inzicht, tussen opeenvolgende ronden, een "barpauze" in te lassen ten behoeve van het ophalen van een consumptie. Deze "barpauze" zal zo kort mogelijk worden gehouden.</w:t>
      </w:r>
    </w:p>
    <w:p w14:paraId="131B9188" w14:textId="77777777" w:rsidR="00152152" w:rsidRDefault="008810A5">
      <w:r>
        <w:t>ARTIKEL 5</w:t>
      </w:r>
    </w:p>
    <w:p w14:paraId="23AAC70E" w14:textId="77777777" w:rsidR="00152152" w:rsidRDefault="008810A5">
      <w:r>
        <w:t>VERZUIMEN</w:t>
      </w:r>
    </w:p>
    <w:p w14:paraId="69A323D9" w14:textId="77777777" w:rsidR="00152152" w:rsidRDefault="008810A5">
      <w:r>
        <w:t xml:space="preserve">Opmerking: Wanneer in een competitieronde gebruik gemaakt wordt van een scoreberekening met </w:t>
      </w:r>
      <w:proofErr w:type="spellStart"/>
      <w:r>
        <w:t>IMP’s</w:t>
      </w:r>
      <w:proofErr w:type="spellEnd"/>
      <w:r>
        <w:t xml:space="preserve"> dan geldt dat 1% overeenkomt met 5 </w:t>
      </w:r>
      <w:proofErr w:type="spellStart"/>
      <w:r>
        <w:t>IMP’s</w:t>
      </w:r>
      <w:proofErr w:type="spellEnd"/>
      <w:r>
        <w:t xml:space="preserve">. Dus 45% = -25 IMP en 58% = +40 </w:t>
      </w:r>
      <w:proofErr w:type="spellStart"/>
      <w:r>
        <w:t>IMP’s</w:t>
      </w:r>
      <w:proofErr w:type="spellEnd"/>
    </w:p>
    <w:p w14:paraId="32A32BC7" w14:textId="77777777" w:rsidR="00152152" w:rsidRDefault="008810A5">
      <w:pPr>
        <w:pStyle w:val="Lijstalinea"/>
        <w:numPr>
          <w:ilvl w:val="0"/>
          <w:numId w:val="5"/>
        </w:numPr>
        <w:ind w:left="360"/>
      </w:pPr>
      <w:r>
        <w:t xml:space="preserve">Indien een speler één week van te voren (of langer) weet niet op een zitting aanwezig te kunnen zijn, dient hij/zij dat te (laten) noteren op een in de zaal aanwezige absentielijst. </w:t>
      </w:r>
    </w:p>
    <w:p w14:paraId="38D33301" w14:textId="2E55F687" w:rsidR="00152152" w:rsidRDefault="008810A5">
      <w:pPr>
        <w:pStyle w:val="Lijstalinea"/>
        <w:numPr>
          <w:ilvl w:val="0"/>
          <w:numId w:val="5"/>
        </w:numPr>
        <w:ind w:left="360"/>
      </w:pPr>
      <w:r>
        <w:t>Indien het door ziekte of anderszins pas kort voor de zitting bekend is niet aanwezig te kunnen zijn, dient men zich tijdig telefonisch</w:t>
      </w:r>
      <w:r w:rsidR="003739B4">
        <w:t xml:space="preserve"> of</w:t>
      </w:r>
      <w:r>
        <w:t xml:space="preserve"> per email</w:t>
      </w:r>
      <w:r w:rsidR="003739B4">
        <w:t xml:space="preserve"> af te</w:t>
      </w:r>
      <w:r>
        <w:t xml:space="preserve"> melden. </w:t>
      </w:r>
    </w:p>
    <w:p w14:paraId="195892AB" w14:textId="77777777" w:rsidR="00152152" w:rsidRDefault="008810A5">
      <w:pPr>
        <w:pStyle w:val="Lijstalinea"/>
        <w:numPr>
          <w:ilvl w:val="0"/>
          <w:numId w:val="5"/>
        </w:numPr>
        <w:ind w:left="360"/>
      </w:pPr>
      <w:r>
        <w:t xml:space="preserve">De partner van een afwezige speler mag een vervangende speler op de absentielijst noteren, </w:t>
      </w:r>
    </w:p>
    <w:p w14:paraId="75FF73C6" w14:textId="77777777" w:rsidR="00152152" w:rsidRDefault="008810A5">
      <w:pPr>
        <w:pStyle w:val="Lijstalinea"/>
        <w:ind w:left="360"/>
      </w:pPr>
      <w:r>
        <w:t>de wedstrijdleiding zal normaal gesproken met deze vervangende speler rekening houden maar de wedstrijdleiding heeft het recht een andere oplossing te kiezen. Wanneer geen vervangende speler op de absentielijst genoemd wordt zal de wedstrijdleiding voor een invaller zorg dragen.</w:t>
      </w:r>
    </w:p>
    <w:p w14:paraId="640961F9" w14:textId="77777777" w:rsidR="00152152" w:rsidRDefault="008810A5">
      <w:pPr>
        <w:pStyle w:val="Lijstalinea"/>
        <w:numPr>
          <w:ilvl w:val="0"/>
          <w:numId w:val="5"/>
        </w:numPr>
        <w:ind w:left="360"/>
      </w:pPr>
      <w:r>
        <w:t>Een paar dat zich tijdig heeft afgemeld krijgt de volgende scores toegekend: Voor de clubcompetitie: 1e keer: het eigen gemiddelde met een minimum van 45% en een maximum van 58%; 2e keer: 45%; 3e keer: zie lid 6 van dit artikel.</w:t>
      </w:r>
    </w:p>
    <w:p w14:paraId="57006ECA" w14:textId="77777777" w:rsidR="00152152" w:rsidRDefault="008810A5">
      <w:pPr>
        <w:pStyle w:val="Lijstalinea"/>
        <w:numPr>
          <w:ilvl w:val="0"/>
          <w:numId w:val="5"/>
        </w:numPr>
        <w:ind w:left="360"/>
      </w:pPr>
      <w:r>
        <w:t>Voor de ladder competitie bestaande uit één ronde zonder promotie en degradatie gelden de volgende scores bij afwezigheid: 1e keer: het eigen gemiddelde met een minimum van 45% en een maximum van 58%; 2</w:t>
      </w:r>
      <w:r>
        <w:rPr>
          <w:vertAlign w:val="superscript"/>
        </w:rPr>
        <w:t>e</w:t>
      </w:r>
      <w:r>
        <w:t xml:space="preserve"> keer: 45%; 3e keer: 40%; 4e keer: 40%; 5e keer: 35%; 6e keer: 35%</w:t>
      </w:r>
    </w:p>
    <w:p w14:paraId="46A71359" w14:textId="77777777" w:rsidR="00152152" w:rsidRDefault="008810A5">
      <w:pPr>
        <w:pStyle w:val="Lijstalinea"/>
        <w:numPr>
          <w:ilvl w:val="0"/>
          <w:numId w:val="5"/>
        </w:numPr>
        <w:ind w:left="360"/>
      </w:pPr>
      <w:r>
        <w:t>Bij een afwezigheid van het gehele paar gedurende 3 zittingen volgt automatisch degradatie naar een lagere lijn. Indien deze afwezigheid veroorzaakt wordt door een (tijdig gemelde) langdurige ziekte kan hiervan door de TC worden afgeweken.</w:t>
      </w:r>
    </w:p>
    <w:p w14:paraId="129E209D" w14:textId="77777777" w:rsidR="00152152" w:rsidRDefault="008810A5">
      <w:pPr>
        <w:pStyle w:val="Lijstalinea"/>
        <w:numPr>
          <w:ilvl w:val="0"/>
          <w:numId w:val="5"/>
        </w:numPr>
        <w:ind w:left="360"/>
      </w:pPr>
      <w:r>
        <w:t>Een paar dat speelt met een invaller van buiten de club, wordt de behaalde score toegekend met een maximum van 58% en een minimum van 45%.</w:t>
      </w:r>
    </w:p>
    <w:p w14:paraId="5755F45C" w14:textId="77777777" w:rsidR="00152152" w:rsidRDefault="008810A5">
      <w:pPr>
        <w:pStyle w:val="Lijstalinea"/>
        <w:numPr>
          <w:ilvl w:val="0"/>
          <w:numId w:val="5"/>
        </w:numPr>
        <w:ind w:left="360"/>
      </w:pPr>
      <w:r>
        <w:lastRenderedPageBreak/>
        <w:t>Twee spelers van verschillende paren (die incompleet zijn) uit dezelfde lijn, die samenspelen (een combipaar vormen) krijgen de behaalde score toegekend met een maximum van 58% en een minimum van 45%.</w:t>
      </w:r>
    </w:p>
    <w:p w14:paraId="178C58A6" w14:textId="77777777" w:rsidR="00152152" w:rsidRDefault="008810A5">
      <w:pPr>
        <w:pStyle w:val="Lijstalinea"/>
        <w:numPr>
          <w:ilvl w:val="0"/>
          <w:numId w:val="5"/>
        </w:numPr>
        <w:ind w:left="360"/>
      </w:pPr>
      <w:r>
        <w:t>Twee spelers van verschillende paren (die incompleet zijn) uit verschillende lijnen, die samenspelen (een combipaar vormen) krijgen de behaalde score toegekend met een maximum van 58% en een minimum van 45%.</w:t>
      </w:r>
    </w:p>
    <w:p w14:paraId="7E318901" w14:textId="77777777" w:rsidR="00152152" w:rsidRDefault="008810A5">
      <w:pPr>
        <w:pStyle w:val="Lijstalinea"/>
        <w:numPr>
          <w:ilvl w:val="0"/>
          <w:numId w:val="5"/>
        </w:numPr>
        <w:ind w:left="360"/>
      </w:pPr>
      <w:r>
        <w:t xml:space="preserve">Maximaal eenmaal per seizoen mag een paar gebruik maken van de "vakantieregeling". Deze regeling houdt in dat men bij een aaneengesloten afwezigheid van 3 of meer zittingen tijdens een competitieronde niet promoveert of degradeert en dus de volgende competitieronde blijft spelen in de zelfde lijn. Voorwaarde is wel dat men van te voren een verzoek indient bij de TC om van deze regeling gebruik te mogen maken. </w:t>
      </w:r>
    </w:p>
    <w:p w14:paraId="4D61EE1D" w14:textId="77777777" w:rsidR="00152152" w:rsidRDefault="008810A5">
      <w:r>
        <w:t>ARTIKEL 6</w:t>
      </w:r>
    </w:p>
    <w:p w14:paraId="40F8A707" w14:textId="77777777" w:rsidR="00152152" w:rsidRDefault="008810A5">
      <w:r>
        <w:t>ONREGELMATIGHEDEN</w:t>
      </w:r>
    </w:p>
    <w:p w14:paraId="1E2C7EE1" w14:textId="77777777" w:rsidR="00152152" w:rsidRDefault="008810A5">
      <w:pPr>
        <w:pStyle w:val="Lijstalinea"/>
        <w:numPr>
          <w:ilvl w:val="0"/>
          <w:numId w:val="6"/>
        </w:numPr>
      </w:pPr>
      <w:r>
        <w:t>Elke speler is conform de spelregels verplicht, om een arbiter te ontbieden, zodra een speler een onregelmatigheid constateert. Echter tijdens het spelen mag de blinde (dummy) niet de aandacht vestigen op een onregelmatigheid.</w:t>
      </w:r>
    </w:p>
    <w:p w14:paraId="2C0C2E38" w14:textId="77777777" w:rsidR="00152152" w:rsidRDefault="008810A5">
      <w:pPr>
        <w:pStyle w:val="Lijstalinea"/>
        <w:numPr>
          <w:ilvl w:val="0"/>
          <w:numId w:val="6"/>
        </w:numPr>
      </w:pPr>
      <w:r>
        <w:t>Uitsluitend de arbiter kan de gang van zaken na deze onregelmatigheid op een juiste wijze regelen en de eventueel van toepassing zijnde schadeloosstelling toepassen.</w:t>
      </w:r>
    </w:p>
    <w:p w14:paraId="6A55E1D3" w14:textId="77777777" w:rsidR="00152152" w:rsidRDefault="008810A5">
      <w:pPr>
        <w:pStyle w:val="Lijstalinea"/>
        <w:numPr>
          <w:ilvl w:val="0"/>
          <w:numId w:val="6"/>
        </w:numPr>
      </w:pPr>
      <w:r>
        <w:t>Een speler kan protesteren tegen een door de arbiter genomen beslissing, mits dit protest direct na de beslissing van de arbiter of direct na het einde van de zitting wordt ingediend.</w:t>
      </w:r>
    </w:p>
    <w:p w14:paraId="7BC5406D" w14:textId="77777777" w:rsidR="00152152" w:rsidRDefault="008810A5">
      <w:pPr>
        <w:pStyle w:val="Lijstalinea"/>
        <w:numPr>
          <w:ilvl w:val="0"/>
          <w:numId w:val="6"/>
        </w:numPr>
      </w:pPr>
      <w:r>
        <w:t>Protesten moeten worden ingediend bij de wedstrijdleiding en worden volgens de spelregels behandeld.</w:t>
      </w:r>
    </w:p>
    <w:p w14:paraId="5945A190" w14:textId="77777777" w:rsidR="00152152" w:rsidRDefault="008810A5">
      <w:pPr>
        <w:pStyle w:val="Lijstalinea"/>
        <w:numPr>
          <w:ilvl w:val="0"/>
          <w:numId w:val="6"/>
        </w:numPr>
      </w:pPr>
      <w:r>
        <w:t>Als protestcommissie, bestaande uit 3 leden, treedt de binnen de club aanwezige groep van arbiters op onder voorzitterschap van de wedstrijdleiding. De protestcommissie streeft ernaar om dezelfde avond tot een beslissing te komen.</w:t>
      </w:r>
    </w:p>
    <w:p w14:paraId="5F53F6D7" w14:textId="77777777" w:rsidR="00152152" w:rsidRDefault="008810A5">
      <w:r>
        <w:t>ARTIKEL 7</w:t>
      </w:r>
    </w:p>
    <w:p w14:paraId="333174AB" w14:textId="77777777" w:rsidR="00152152" w:rsidRDefault="008810A5">
      <w:r>
        <w:t>BEPALINGEN SCHADELOOSSTELLING</w:t>
      </w:r>
    </w:p>
    <w:p w14:paraId="0B558071" w14:textId="77777777" w:rsidR="00152152" w:rsidRDefault="008810A5">
      <w:pPr>
        <w:pStyle w:val="Lijstalinea"/>
        <w:numPr>
          <w:ilvl w:val="0"/>
          <w:numId w:val="7"/>
        </w:numPr>
        <w:ind w:left="360"/>
      </w:pPr>
      <w:r>
        <w:t xml:space="preserve">De wedstrijdleiding kan overgaan tot het geven van arbitrale scores bij overtredingen van de </w:t>
      </w:r>
    </w:p>
    <w:p w14:paraId="6A2D2AFE" w14:textId="77777777" w:rsidR="00152152" w:rsidRDefault="008810A5">
      <w:pPr>
        <w:pStyle w:val="Lijstalinea"/>
        <w:ind w:left="360"/>
      </w:pPr>
      <w:r>
        <w:t>spelregels en het wedstrijdreglement (zie artikel 90 van de spelregels).</w:t>
      </w:r>
    </w:p>
    <w:p w14:paraId="61D73819" w14:textId="77777777" w:rsidR="00152152" w:rsidRDefault="008810A5">
      <w:r>
        <w:t>ARTIKEL 8</w:t>
      </w:r>
    </w:p>
    <w:p w14:paraId="18901185" w14:textId="77777777" w:rsidR="00152152" w:rsidRDefault="008810A5">
      <w:r>
        <w:t>BIDDINGBOXES</w:t>
      </w:r>
    </w:p>
    <w:p w14:paraId="69FCC726" w14:textId="77777777" w:rsidR="00152152" w:rsidRDefault="008810A5">
      <w:pPr>
        <w:pStyle w:val="Lijstalinea"/>
        <w:numPr>
          <w:ilvl w:val="0"/>
          <w:numId w:val="8"/>
        </w:numPr>
        <w:ind w:left="360"/>
      </w:pPr>
      <w:r>
        <w:t xml:space="preserve">Tijdens het bieden dient gebruik gemaakt te worden van </w:t>
      </w:r>
      <w:proofErr w:type="spellStart"/>
      <w:r>
        <w:t>biddingboxes</w:t>
      </w:r>
      <w:proofErr w:type="spellEnd"/>
      <w:r>
        <w:t xml:space="preserve">. Hiervoor gelden de </w:t>
      </w:r>
    </w:p>
    <w:p w14:paraId="2170E09D" w14:textId="77777777" w:rsidR="00152152" w:rsidRDefault="008810A5">
      <w:pPr>
        <w:pStyle w:val="Lijstalinea"/>
        <w:ind w:left="360"/>
      </w:pPr>
      <w:r>
        <w:t>volgende regels:</w:t>
      </w:r>
    </w:p>
    <w:p w14:paraId="0265986B" w14:textId="77777777" w:rsidR="00152152" w:rsidRDefault="008810A5">
      <w:pPr>
        <w:pStyle w:val="Lijstalinea"/>
        <w:numPr>
          <w:ilvl w:val="0"/>
          <w:numId w:val="8"/>
        </w:numPr>
        <w:ind w:left="360"/>
      </w:pPr>
      <w:r>
        <w:t>De speler legt de gekozen biedkaart voor zich op tafel.</w:t>
      </w:r>
    </w:p>
    <w:p w14:paraId="0E94E8E3" w14:textId="77777777" w:rsidR="00152152" w:rsidRDefault="008810A5">
      <w:pPr>
        <w:pStyle w:val="Lijstalinea"/>
        <w:numPr>
          <w:ilvl w:val="0"/>
          <w:numId w:val="8"/>
        </w:numPr>
        <w:ind w:left="360"/>
      </w:pPr>
      <w:r>
        <w:t xml:space="preserve">De biedingen worden van links naar rechts in een rij geplaatst en wel zodanig dat de </w:t>
      </w:r>
    </w:p>
    <w:p w14:paraId="01B6FFCC" w14:textId="77777777" w:rsidR="00152152" w:rsidRDefault="008810A5">
      <w:pPr>
        <w:pStyle w:val="Lijstalinea"/>
        <w:ind w:left="360"/>
      </w:pPr>
      <w:r>
        <w:t>biedkaarten elkaar gedeeltelijk overlappen, maar wel alle biedingen in volgorde zichtbaar zijn.</w:t>
      </w:r>
    </w:p>
    <w:p w14:paraId="647FE97B" w14:textId="77777777" w:rsidR="00152152" w:rsidRDefault="008810A5">
      <w:pPr>
        <w:pStyle w:val="Lijstalinea"/>
        <w:numPr>
          <w:ilvl w:val="0"/>
          <w:numId w:val="8"/>
        </w:numPr>
        <w:ind w:left="360"/>
      </w:pPr>
      <w:r>
        <w:t xml:space="preserve">Nadat de bieding is gesloten en de spelers voldoende tijd hebben gehad het biedverloop te </w:t>
      </w:r>
    </w:p>
    <w:p w14:paraId="1A2D129E" w14:textId="77777777" w:rsidR="00152152" w:rsidRDefault="008810A5">
      <w:pPr>
        <w:pStyle w:val="Lijstalinea"/>
        <w:ind w:left="360"/>
      </w:pPr>
      <w:r>
        <w:t xml:space="preserve">bestuderen, worden de biedkaarten in de </w:t>
      </w:r>
      <w:proofErr w:type="spellStart"/>
      <w:r>
        <w:t>biddingbox</w:t>
      </w:r>
      <w:proofErr w:type="spellEnd"/>
      <w:r>
        <w:t xml:space="preserve"> teruggeplaatst.</w:t>
      </w:r>
    </w:p>
    <w:p w14:paraId="4E2FF656" w14:textId="77777777" w:rsidR="00152152" w:rsidRDefault="008810A5">
      <w:pPr>
        <w:pStyle w:val="Lijstalinea"/>
        <w:numPr>
          <w:ilvl w:val="0"/>
          <w:numId w:val="8"/>
        </w:numPr>
        <w:ind w:left="360"/>
      </w:pPr>
      <w:r>
        <w:t xml:space="preserve">Een bieding wordt geacht gedaan te zijn zodra de biedkaart uit de </w:t>
      </w:r>
      <w:proofErr w:type="spellStart"/>
      <w:r>
        <w:t>biddingbox</w:t>
      </w:r>
      <w:proofErr w:type="spellEnd"/>
      <w:r>
        <w:t xml:space="preserve"> is gehaald </w:t>
      </w:r>
    </w:p>
    <w:p w14:paraId="210A3143" w14:textId="77777777" w:rsidR="00152152" w:rsidRDefault="008810A5">
      <w:pPr>
        <w:pStyle w:val="Lijstalinea"/>
        <w:ind w:left="360"/>
      </w:pPr>
      <w:r>
        <w:t>met kennelijke bedoeling hiermee een bieding te doen.</w:t>
      </w:r>
    </w:p>
    <w:p w14:paraId="1F10A006" w14:textId="77777777" w:rsidR="00152152" w:rsidRDefault="008810A5">
      <w:pPr>
        <w:pStyle w:val="Lijstalinea"/>
        <w:numPr>
          <w:ilvl w:val="0"/>
          <w:numId w:val="8"/>
        </w:numPr>
        <w:ind w:left="360"/>
      </w:pPr>
      <w:r>
        <w:t xml:space="preserve">Een speler moet zijn besluit nemen VOORDAT een biedkaart in de </w:t>
      </w:r>
      <w:proofErr w:type="spellStart"/>
      <w:r>
        <w:t>biddingbox</w:t>
      </w:r>
      <w:proofErr w:type="spellEnd"/>
      <w:r>
        <w:t xml:space="preserve"> wordt aan </w:t>
      </w:r>
    </w:p>
    <w:p w14:paraId="5BD7C0FF" w14:textId="77777777" w:rsidR="00152152" w:rsidRDefault="008810A5">
      <w:pPr>
        <w:pStyle w:val="Lijstalinea"/>
        <w:ind w:left="360"/>
      </w:pPr>
      <w:r>
        <w:t>geraakt.</w:t>
      </w:r>
    </w:p>
    <w:p w14:paraId="7F13E707" w14:textId="77777777" w:rsidR="00152152" w:rsidRDefault="008810A5">
      <w:pPr>
        <w:pStyle w:val="Lijstalinea"/>
        <w:numPr>
          <w:ilvl w:val="0"/>
          <w:numId w:val="8"/>
        </w:numPr>
        <w:ind w:left="360"/>
      </w:pPr>
      <w:r>
        <w:t xml:space="preserve">Aarzelingen tussen biedingen bij het aanraken van de biedkaarten zijn in strijd met de </w:t>
      </w:r>
    </w:p>
    <w:p w14:paraId="3992E311" w14:textId="77777777" w:rsidR="00152152" w:rsidRDefault="008810A5">
      <w:pPr>
        <w:pStyle w:val="Lijstalinea"/>
        <w:ind w:left="360"/>
      </w:pPr>
      <w:r>
        <w:lastRenderedPageBreak/>
        <w:t xml:space="preserve">spelregels en kan worden bestraft. </w:t>
      </w:r>
    </w:p>
    <w:p w14:paraId="531DCFD4" w14:textId="77777777" w:rsidR="00152152" w:rsidRDefault="008810A5">
      <w:pPr>
        <w:pStyle w:val="Lijstalinea"/>
        <w:numPr>
          <w:ilvl w:val="0"/>
          <w:numId w:val="8"/>
        </w:numPr>
        <w:ind w:left="360"/>
      </w:pPr>
      <w:r>
        <w:t>Voor de toepassing van de spelregels is een door een biedkaart gedane bieding gelijkgesteld aan een gesproken bieding.</w:t>
      </w:r>
    </w:p>
    <w:p w14:paraId="39BACAE3" w14:textId="395A85C1" w:rsidR="00152152" w:rsidRDefault="008810A5">
      <w:pPr>
        <w:pStyle w:val="Lijstalinea"/>
        <w:numPr>
          <w:ilvl w:val="0"/>
          <w:numId w:val="8"/>
        </w:numPr>
        <w:ind w:left="360"/>
      </w:pPr>
      <w:r>
        <w:t xml:space="preserve">Indien rondgepast wordt </w:t>
      </w:r>
      <w:r w:rsidR="00830253">
        <w:t>in de eerste ronde</w:t>
      </w:r>
      <w:r>
        <w:t xml:space="preserve">, mag eenmaal opnieuw worden gewassen en gedeeld. </w:t>
      </w:r>
      <w:r w:rsidR="00D733F9">
        <w:t xml:space="preserve">Dit mag </w:t>
      </w:r>
      <w:r w:rsidR="00CC062A">
        <w:t xml:space="preserve">alleen indien het spel nog niet gespeeld is en uitdrukkelijk alleen in de eerste </w:t>
      </w:r>
      <w:r w:rsidR="000E66E3">
        <w:t>ronde.</w:t>
      </w:r>
      <w:r w:rsidR="000E66E3">
        <w:br/>
        <w:t xml:space="preserve">Het opnieuw </w:t>
      </w:r>
      <w:r w:rsidR="00A72467">
        <w:t>wassen en delen is niet toegestaan bij laddercompetities</w:t>
      </w:r>
      <w:r w:rsidR="00FF1DA0">
        <w:t>.</w:t>
      </w:r>
    </w:p>
    <w:p w14:paraId="4E063C42" w14:textId="77777777" w:rsidR="00152152" w:rsidRDefault="008810A5">
      <w:r>
        <w:t>ARTIKEL 9</w:t>
      </w:r>
    </w:p>
    <w:p w14:paraId="604288FD" w14:textId="77777777" w:rsidR="00152152" w:rsidRDefault="008810A5">
      <w:r>
        <w:t>INFORMEREN TEGENSTANDER</w:t>
      </w:r>
    </w:p>
    <w:p w14:paraId="738E4A04" w14:textId="77777777" w:rsidR="00152152" w:rsidRDefault="008810A5">
      <w:pPr>
        <w:pStyle w:val="Lijstalinea"/>
        <w:numPr>
          <w:ilvl w:val="0"/>
          <w:numId w:val="9"/>
        </w:numPr>
        <w:ind w:left="360"/>
      </w:pPr>
      <w:r>
        <w:t>Iedere speler is verplicht vóór het begin van een ronde de tegenspelers (ongevraagd) een duidelijke, beknopte schriftelijke samenvatting van het gebruikte biedsysteem, de eventuele aanvullende biedconventies en toegepaste speelconventies te overhandigen.</w:t>
      </w:r>
    </w:p>
    <w:p w14:paraId="34BA822D" w14:textId="77777777" w:rsidR="00152152" w:rsidRDefault="008810A5">
      <w:pPr>
        <w:pStyle w:val="Lijstalinea"/>
        <w:numPr>
          <w:ilvl w:val="0"/>
          <w:numId w:val="9"/>
        </w:numPr>
        <w:ind w:left="360"/>
      </w:pPr>
      <w:r>
        <w:t>Een duidelijk ingevulde standaard systeemkaart wordt hiervoor aanbevolen.</w:t>
      </w:r>
    </w:p>
    <w:p w14:paraId="7220C299" w14:textId="77777777" w:rsidR="00152152" w:rsidRDefault="008810A5">
      <w:pPr>
        <w:pStyle w:val="Lijstalinea"/>
        <w:numPr>
          <w:ilvl w:val="0"/>
          <w:numId w:val="9"/>
        </w:numPr>
        <w:ind w:left="360"/>
      </w:pPr>
      <w:r>
        <w:t>Men is desgevraagd verplicht een en ander toe te lichten.</w:t>
      </w:r>
    </w:p>
    <w:p w14:paraId="6DD66802" w14:textId="77777777" w:rsidR="00152152" w:rsidRDefault="008810A5">
      <w:pPr>
        <w:pStyle w:val="Lijstalinea"/>
        <w:numPr>
          <w:ilvl w:val="0"/>
          <w:numId w:val="9"/>
        </w:numPr>
        <w:ind w:left="360"/>
      </w:pPr>
      <w:r>
        <w:t xml:space="preserve">Buiten de door de tegenpartij verstrekte gegevens mogen de spelers tijdens het bieden en </w:t>
      </w:r>
    </w:p>
    <w:p w14:paraId="5560FB74" w14:textId="77777777" w:rsidR="00152152" w:rsidRDefault="008810A5">
      <w:pPr>
        <w:pStyle w:val="Lijstalinea"/>
        <w:ind w:left="360"/>
      </w:pPr>
      <w:r>
        <w:t>spelen geen reglementen, aantekeningen of andere bescheiden raadplegen.</w:t>
      </w:r>
    </w:p>
    <w:p w14:paraId="049B6C2F" w14:textId="77777777" w:rsidR="00152152" w:rsidRDefault="008810A5">
      <w:pPr>
        <w:pStyle w:val="Lijstalinea"/>
        <w:numPr>
          <w:ilvl w:val="0"/>
          <w:numId w:val="9"/>
        </w:numPr>
        <w:ind w:left="360"/>
      </w:pPr>
      <w:r>
        <w:t xml:space="preserve">De spelers zijn verplicht te waarschuwen dat door de partner een bieding wordt gedaan die </w:t>
      </w:r>
    </w:p>
    <w:p w14:paraId="5991EEC9" w14:textId="77777777" w:rsidR="00152152" w:rsidRDefault="008810A5">
      <w:pPr>
        <w:pStyle w:val="Lijstalinea"/>
        <w:ind w:left="360"/>
      </w:pPr>
      <w:r>
        <w:t xml:space="preserve">een conventionele betekenis heeft of kan hebben. Hierbij dienen de alerteerregels van de </w:t>
      </w:r>
    </w:p>
    <w:p w14:paraId="4E827933" w14:textId="77777777" w:rsidR="00152152" w:rsidRDefault="008810A5">
      <w:pPr>
        <w:pStyle w:val="Lijstalinea"/>
        <w:ind w:left="360"/>
      </w:pPr>
      <w:r>
        <w:t xml:space="preserve">NBB te worden toegepast. OPMERKING: ZIE HET ADDENDUM VOOR DE GELDENDE </w:t>
      </w:r>
    </w:p>
    <w:p w14:paraId="7E706DBE" w14:textId="77777777" w:rsidR="00152152" w:rsidRDefault="008810A5">
      <w:pPr>
        <w:pStyle w:val="Lijstalinea"/>
        <w:ind w:left="360"/>
      </w:pPr>
      <w:r>
        <w:t>ALERTEERREGELING (sept 2009).</w:t>
      </w:r>
    </w:p>
    <w:p w14:paraId="3A2F1885" w14:textId="77777777" w:rsidR="00152152" w:rsidRDefault="008810A5">
      <w:pPr>
        <w:pStyle w:val="Lijstalinea"/>
        <w:numPr>
          <w:ilvl w:val="0"/>
          <w:numId w:val="9"/>
        </w:numPr>
        <w:ind w:left="360"/>
      </w:pPr>
      <w:r>
        <w:t xml:space="preserve">Het waarschuwen dient te geschieden door het onmiddellijk tonen van het alert kaartje uit de </w:t>
      </w:r>
      <w:proofErr w:type="spellStart"/>
      <w:r>
        <w:t>biddingbox</w:t>
      </w:r>
      <w:proofErr w:type="spellEnd"/>
      <w:r>
        <w:t>.</w:t>
      </w:r>
    </w:p>
    <w:p w14:paraId="3BCC81F4" w14:textId="77777777" w:rsidR="00152152" w:rsidRDefault="008810A5">
      <w:pPr>
        <w:pStyle w:val="Lijstalinea"/>
        <w:numPr>
          <w:ilvl w:val="0"/>
          <w:numId w:val="9"/>
        </w:numPr>
        <w:ind w:left="360"/>
      </w:pPr>
      <w:r>
        <w:t xml:space="preserve">De alerteer verplichting is van toepassing t/m het biedniveau 3SA, hierboven is het niet </w:t>
      </w:r>
    </w:p>
    <w:p w14:paraId="2FA24D1A" w14:textId="77777777" w:rsidR="00152152" w:rsidRDefault="008810A5">
      <w:pPr>
        <w:pStyle w:val="Lijstalinea"/>
        <w:ind w:left="360"/>
      </w:pPr>
      <w:r>
        <w:t xml:space="preserve">toegestaan (bijv. 4SA als azenvraag met bijbehorende antwoorden mag niet gealerteerd </w:t>
      </w:r>
    </w:p>
    <w:p w14:paraId="0074A1A9" w14:textId="77777777" w:rsidR="00152152" w:rsidRDefault="008810A5">
      <w:pPr>
        <w:pStyle w:val="Lijstalinea"/>
        <w:ind w:left="360"/>
      </w:pPr>
      <w:r>
        <w:t>worden)</w:t>
      </w:r>
    </w:p>
    <w:p w14:paraId="156A8140" w14:textId="77777777" w:rsidR="00152152" w:rsidRDefault="008810A5">
      <w:pPr>
        <w:pStyle w:val="Lijstalinea"/>
        <w:numPr>
          <w:ilvl w:val="0"/>
          <w:numId w:val="9"/>
        </w:numPr>
        <w:ind w:left="360"/>
      </w:pPr>
      <w:r>
        <w:t xml:space="preserve">Een sprong naar 4 niveau in de eerste biedronde na een openingsbod van de partner dient </w:t>
      </w:r>
    </w:p>
    <w:p w14:paraId="31ED3836" w14:textId="77777777" w:rsidR="00152152" w:rsidRDefault="008810A5">
      <w:pPr>
        <w:pStyle w:val="Lijstalinea"/>
        <w:ind w:left="360"/>
      </w:pPr>
      <w:r>
        <w:t>echter wel gealerteerd te worden.</w:t>
      </w:r>
    </w:p>
    <w:p w14:paraId="74924B4A" w14:textId="77777777" w:rsidR="00152152" w:rsidRDefault="008810A5">
      <w:pPr>
        <w:pStyle w:val="Lijstalinea"/>
        <w:numPr>
          <w:ilvl w:val="0"/>
          <w:numId w:val="9"/>
        </w:numPr>
        <w:ind w:left="360"/>
      </w:pPr>
      <w:r>
        <w:t xml:space="preserve">Een openingsbod van 2 of hoger, alsmede ieder </w:t>
      </w:r>
      <w:proofErr w:type="spellStart"/>
      <w:r>
        <w:t>sprongbod</w:t>
      </w:r>
      <w:proofErr w:type="spellEnd"/>
      <w:r>
        <w:t xml:space="preserve"> of sprongantwoord moet worden </w:t>
      </w:r>
    </w:p>
    <w:p w14:paraId="2B5F4C02" w14:textId="77777777" w:rsidR="00152152" w:rsidRDefault="008810A5">
      <w:pPr>
        <w:pStyle w:val="Lijstalinea"/>
        <w:ind w:left="360"/>
      </w:pPr>
      <w:r>
        <w:t xml:space="preserve">voorafgegaan door het rode stopkaartje uit de </w:t>
      </w:r>
      <w:proofErr w:type="spellStart"/>
      <w:r>
        <w:t>biddingbox</w:t>
      </w:r>
      <w:proofErr w:type="spellEnd"/>
      <w:r>
        <w:t>.</w:t>
      </w:r>
    </w:p>
    <w:p w14:paraId="01F3BD2D" w14:textId="77777777" w:rsidR="00152152" w:rsidRDefault="008810A5">
      <w:pPr>
        <w:pStyle w:val="Lijstalinea"/>
        <w:numPr>
          <w:ilvl w:val="0"/>
          <w:numId w:val="9"/>
        </w:numPr>
        <w:ind w:left="360"/>
      </w:pPr>
      <w:r>
        <w:t xml:space="preserve">Als geen </w:t>
      </w:r>
      <w:proofErr w:type="spellStart"/>
      <w:r>
        <w:t>biddingboxes</w:t>
      </w:r>
      <w:proofErr w:type="spellEnd"/>
      <w:r>
        <w:t xml:space="preserve"> aanwezig zijn, dient het bod te worden voorafgegaan door het </w:t>
      </w:r>
    </w:p>
    <w:p w14:paraId="7EAD0FA8" w14:textId="77777777" w:rsidR="00152152" w:rsidRDefault="008810A5">
      <w:pPr>
        <w:pStyle w:val="Lijstalinea"/>
        <w:ind w:left="360"/>
      </w:pPr>
      <w:r>
        <w:t>woord STOP.</w:t>
      </w:r>
    </w:p>
    <w:p w14:paraId="503E9598" w14:textId="77777777" w:rsidR="00152152" w:rsidRDefault="008810A5">
      <w:pPr>
        <w:pStyle w:val="Lijstalinea"/>
        <w:numPr>
          <w:ilvl w:val="0"/>
          <w:numId w:val="9"/>
        </w:numPr>
        <w:ind w:left="360"/>
      </w:pPr>
      <w:r>
        <w:t>De volgende speler is nu verplicht 10 seconden te wachten voordat een bieding gedaan wordt.</w:t>
      </w:r>
    </w:p>
    <w:p w14:paraId="0BFDD8D7" w14:textId="77777777" w:rsidR="00152152" w:rsidRDefault="008810A5">
      <w:pPr>
        <w:pStyle w:val="Lijstalinea"/>
        <w:numPr>
          <w:ilvl w:val="0"/>
          <w:numId w:val="9"/>
        </w:numPr>
        <w:ind w:left="360"/>
      </w:pPr>
      <w:r>
        <w:t>Elke bieding binnen 10 seconden kan worden aangemerkt als ongeoorloofde inlichting.</w:t>
      </w:r>
    </w:p>
    <w:p w14:paraId="247463CF" w14:textId="77777777" w:rsidR="00152152" w:rsidRDefault="008810A5">
      <w:r>
        <w:t>ARTIKEL 10</w:t>
      </w:r>
    </w:p>
    <w:p w14:paraId="2025BC6A" w14:textId="77777777" w:rsidR="00152152" w:rsidRDefault="008810A5">
      <w:r>
        <w:t>SPELMATERIAAL</w:t>
      </w:r>
    </w:p>
    <w:p w14:paraId="62B9FB88" w14:textId="77777777" w:rsidR="00152152" w:rsidRDefault="008810A5">
      <w:pPr>
        <w:pStyle w:val="Lijstalinea"/>
        <w:numPr>
          <w:ilvl w:val="0"/>
          <w:numId w:val="10"/>
        </w:numPr>
        <w:ind w:left="360"/>
      </w:pPr>
      <w:r>
        <w:t xml:space="preserve">De noord spelers zijn na de laatste ronde verantwoordelijk voor het, zo spoedig mogelijk na </w:t>
      </w:r>
    </w:p>
    <w:p w14:paraId="13F3861F" w14:textId="77777777" w:rsidR="00152152" w:rsidRDefault="008810A5">
      <w:pPr>
        <w:pStyle w:val="Lijstalinea"/>
        <w:ind w:left="360"/>
      </w:pPr>
      <w:r>
        <w:t>het beëindigen van de ronde, terugbrengen van het spelmateriaal naar de daartoe aangewezen plaats(en).</w:t>
      </w:r>
    </w:p>
    <w:p w14:paraId="006D1474" w14:textId="77777777" w:rsidR="00152152" w:rsidRDefault="008810A5">
      <w:pPr>
        <w:pStyle w:val="Lijstalinea"/>
        <w:numPr>
          <w:ilvl w:val="0"/>
          <w:numId w:val="10"/>
        </w:numPr>
        <w:ind w:left="360"/>
      </w:pPr>
      <w:r>
        <w:t xml:space="preserve">Het spelmateriaal zal aan het einde van de avond door een aantal leden van de club vanaf </w:t>
      </w:r>
    </w:p>
    <w:p w14:paraId="73B65AAA" w14:textId="77777777" w:rsidR="00152152" w:rsidRDefault="008810A5">
      <w:pPr>
        <w:pStyle w:val="Lijstalinea"/>
        <w:ind w:left="360"/>
      </w:pPr>
      <w:r>
        <w:t xml:space="preserve">deze centrale plaats opgeborgen worden in de kast. </w:t>
      </w:r>
    </w:p>
    <w:p w14:paraId="4AE665F0" w14:textId="3CC37758" w:rsidR="00152152" w:rsidRDefault="008810A5" w:rsidP="009D74E9">
      <w:pPr>
        <w:pStyle w:val="Lijstalinea"/>
        <w:numPr>
          <w:ilvl w:val="0"/>
          <w:numId w:val="10"/>
        </w:numPr>
        <w:ind w:left="360"/>
      </w:pPr>
      <w:r>
        <w:t>De spellen van de verschillende lijnen worden hiervoor in de daarvoor bestemde kistjes geplaatst.</w:t>
      </w:r>
    </w:p>
    <w:p w14:paraId="03E17A9D" w14:textId="77777777" w:rsidR="00152152" w:rsidRDefault="008810A5">
      <w:r>
        <w:t>ARTIKEL 11</w:t>
      </w:r>
    </w:p>
    <w:p w14:paraId="7C298504" w14:textId="77777777" w:rsidR="00152152" w:rsidRDefault="008810A5">
      <w:r>
        <w:t>SLOTBEPALING</w:t>
      </w:r>
    </w:p>
    <w:p w14:paraId="5FE0DC31" w14:textId="77777777" w:rsidR="00152152" w:rsidRDefault="008810A5">
      <w:pPr>
        <w:sectPr w:rsidR="00152152">
          <w:footerReference w:type="default" r:id="rId7"/>
          <w:pgSz w:w="11906" w:h="16838"/>
          <w:pgMar w:top="1244" w:right="1417" w:bottom="1476" w:left="1417" w:header="0" w:footer="797" w:gutter="0"/>
          <w:cols w:space="708"/>
          <w:formProt w:val="0"/>
          <w:docGrid w:linePitch="360" w:charSpace="16384"/>
        </w:sectPr>
      </w:pPr>
      <w:r>
        <w:lastRenderedPageBreak/>
        <w:t>In alle gevallen waarin dit reglement niet voorziet, beslist de TC.</w:t>
      </w:r>
    </w:p>
    <w:p w14:paraId="506C39D0" w14:textId="77777777" w:rsidR="00152152" w:rsidRDefault="008810A5">
      <w:pPr>
        <w:spacing w:after="0"/>
        <w:rPr>
          <w:sz w:val="28"/>
          <w:szCs w:val="28"/>
        </w:rPr>
      </w:pPr>
      <w:r>
        <w:rPr>
          <w:b/>
          <w:bCs/>
          <w:sz w:val="28"/>
          <w:szCs w:val="28"/>
        </w:rPr>
        <w:lastRenderedPageBreak/>
        <w:t>Addendum methode vaststellen clubkampioen</w:t>
      </w:r>
    </w:p>
    <w:p w14:paraId="62F2BD9F" w14:textId="77777777" w:rsidR="00152152" w:rsidRDefault="00152152">
      <w:pPr>
        <w:spacing w:after="0"/>
        <w:rPr>
          <w:b/>
          <w:bCs/>
        </w:rPr>
      </w:pPr>
    </w:p>
    <w:p w14:paraId="15616D88" w14:textId="77777777" w:rsidR="00152152" w:rsidRDefault="008810A5">
      <w:pPr>
        <w:spacing w:before="240" w:after="0"/>
      </w:pPr>
      <w:r>
        <w:t xml:space="preserve">In het verleden werd het paar dat over het hele speelseizoen de meeste meesterpunten had behaald clubkampioen. Punten behaald bij bijzondere zittingen  - kerstdrive,  paasdrive en slotdrive -telden daarbij niet mee. Die methode om de clubkampioen vast te stellen is erg gevoelig voor afwezigheid. Bij afwezigheid kun je namelijk geen meesterpunten behalen. </w:t>
      </w:r>
    </w:p>
    <w:p w14:paraId="55B3BC0B" w14:textId="77777777" w:rsidR="00152152" w:rsidRDefault="00152152">
      <w:pPr>
        <w:spacing w:after="0"/>
        <w:rPr>
          <w:b/>
        </w:rPr>
      </w:pPr>
    </w:p>
    <w:p w14:paraId="6B41D054" w14:textId="77777777" w:rsidR="00152152" w:rsidRDefault="008810A5">
      <w:pPr>
        <w:spacing w:after="0"/>
      </w:pPr>
      <w:r>
        <w:t>Er is daarom vanuit de TC gezocht naar een betere methode om de clubkampioen vast te stellen. Bij de voorgestelde nieuwe methode worden na afsluiting van iedere speelcyclus van 5-6 avonden competitiepunten toegekend. Dit zijn dus geen meesterpunten.</w:t>
      </w:r>
    </w:p>
    <w:p w14:paraId="56E21AA7" w14:textId="77777777" w:rsidR="00152152" w:rsidRDefault="008810A5">
      <w:pPr>
        <w:spacing w:after="0"/>
      </w:pPr>
      <w:r>
        <w:t>Het paar dat in het hele seizoen de meeste competitiepunten behaalt is clubkampioen.</w:t>
      </w:r>
    </w:p>
    <w:p w14:paraId="3B25677D" w14:textId="77777777" w:rsidR="00152152" w:rsidRDefault="008810A5">
      <w:pPr>
        <w:spacing w:after="0"/>
      </w:pPr>
      <w:r>
        <w:t>Als een speler van een paar afwezig is (vakantie, ziekte) kan de andere speler wel punten voor het paar verzamelen door met een invaller te spelen.</w:t>
      </w:r>
    </w:p>
    <w:p w14:paraId="24FFF2B0" w14:textId="77777777" w:rsidR="00152152" w:rsidRDefault="00152152">
      <w:pPr>
        <w:spacing w:after="0"/>
      </w:pPr>
    </w:p>
    <w:p w14:paraId="0A0E2055" w14:textId="77777777" w:rsidR="00152152" w:rsidRDefault="008810A5">
      <w:pPr>
        <w:spacing w:after="0"/>
      </w:pPr>
      <w:r>
        <w:t>We spelen als club jaarlijks zes competitiecycli; 1 ladder- , 1 butler - en 4 parencompetities.</w:t>
      </w:r>
    </w:p>
    <w:p w14:paraId="5AFB20EA" w14:textId="77777777" w:rsidR="00152152" w:rsidRDefault="008810A5">
      <w:pPr>
        <w:spacing w:after="0"/>
      </w:pPr>
      <w:r>
        <w:t>Aan het einde van iedere cyclus worden de volgende punten toegekend:</w:t>
      </w:r>
    </w:p>
    <w:p w14:paraId="6F2A8826" w14:textId="77777777" w:rsidR="00152152" w:rsidRDefault="00152152">
      <w:pPr>
        <w:spacing w:after="0"/>
      </w:pPr>
    </w:p>
    <w:p w14:paraId="4DB5FD29" w14:textId="77777777" w:rsidR="00152152" w:rsidRDefault="008810A5">
      <w:pPr>
        <w:spacing w:after="0"/>
      </w:pPr>
      <w:r>
        <w:t>In de A lijn: 50-47-44-43-42-41-40-39-38-37-36-35-34-33-32-31</w:t>
      </w:r>
    </w:p>
    <w:p w14:paraId="59BDE256" w14:textId="77777777" w:rsidR="00152152" w:rsidRDefault="008810A5">
      <w:pPr>
        <w:spacing w:after="0"/>
      </w:pPr>
      <w:r>
        <w:t>In de B lijn: 40-37-34-33-32-31-30-29-28-27-26-25-24-23-22-21</w:t>
      </w:r>
    </w:p>
    <w:p w14:paraId="64A0F247" w14:textId="77777777" w:rsidR="00152152" w:rsidRDefault="008810A5">
      <w:pPr>
        <w:spacing w:after="0"/>
      </w:pPr>
      <w:r>
        <w:t>In de C lijn: 30-27-24-23-22-21-20-19-18-17-16-15-14-13-12-11</w:t>
      </w:r>
    </w:p>
    <w:p w14:paraId="0D7B835C" w14:textId="77777777" w:rsidR="00152152" w:rsidRDefault="00152152">
      <w:pPr>
        <w:spacing w:after="0"/>
      </w:pPr>
    </w:p>
    <w:p w14:paraId="566B13AC" w14:textId="77777777" w:rsidR="00152152" w:rsidRDefault="008810A5">
      <w:pPr>
        <w:spacing w:after="0"/>
      </w:pPr>
      <w:r>
        <w:t>Het 1</w:t>
      </w:r>
      <w:r>
        <w:rPr>
          <w:vertAlign w:val="superscript"/>
        </w:rPr>
        <w:t>e</w:t>
      </w:r>
      <w:r>
        <w:t xml:space="preserve"> paar in de A-lijn ontvangt dus 50 </w:t>
      </w:r>
      <w:proofErr w:type="spellStart"/>
      <w:r>
        <w:t>pt</w:t>
      </w:r>
      <w:proofErr w:type="spellEnd"/>
      <w:r>
        <w:t>. Het 2</w:t>
      </w:r>
      <w:r>
        <w:rPr>
          <w:vertAlign w:val="superscript"/>
        </w:rPr>
        <w:t>e</w:t>
      </w:r>
      <w:r>
        <w:t xml:space="preserve"> paar 47pt, het 3</w:t>
      </w:r>
      <w:r>
        <w:rPr>
          <w:vertAlign w:val="superscript"/>
        </w:rPr>
        <w:t>e</w:t>
      </w:r>
      <w:r>
        <w:t xml:space="preserve"> paar 44 </w:t>
      </w:r>
      <w:proofErr w:type="spellStart"/>
      <w:r>
        <w:t>pt</w:t>
      </w:r>
      <w:proofErr w:type="spellEnd"/>
      <w:r>
        <w:t xml:space="preserve"> etc.</w:t>
      </w:r>
    </w:p>
    <w:p w14:paraId="64DE909D" w14:textId="77777777" w:rsidR="00152152" w:rsidRDefault="008810A5">
      <w:pPr>
        <w:spacing w:after="0"/>
      </w:pPr>
      <w:r>
        <w:t>Een paar kan dus maximaal 300 punten behalen (6x 1</w:t>
      </w:r>
      <w:r>
        <w:rPr>
          <w:vertAlign w:val="superscript"/>
        </w:rPr>
        <w:t>e</w:t>
      </w:r>
      <w:r>
        <w:t xml:space="preserve"> plaats in de A-lijn)</w:t>
      </w:r>
    </w:p>
    <w:p w14:paraId="495EBCCA" w14:textId="77777777" w:rsidR="00152152" w:rsidRDefault="00152152">
      <w:pPr>
        <w:spacing w:after="0"/>
      </w:pPr>
    </w:p>
    <w:p w14:paraId="527D5E7C" w14:textId="77777777" w:rsidR="00152152" w:rsidRDefault="008810A5">
      <w:pPr>
        <w:spacing w:after="0"/>
      </w:pPr>
      <w:r>
        <w:t>De ervaring bij andere bridge clubs leert dat de strijd om het kampioenschap spannender wordt dan bij gebruik van meesterpunten.</w:t>
      </w:r>
    </w:p>
    <w:p w14:paraId="2E9E915E" w14:textId="77777777" w:rsidR="00152152" w:rsidRDefault="00152152"/>
    <w:p w14:paraId="143B8038" w14:textId="77777777" w:rsidR="00152152" w:rsidRDefault="00152152">
      <w:pPr>
        <w:rPr>
          <w:b/>
          <w:bCs/>
          <w:sz w:val="28"/>
          <w:szCs w:val="28"/>
        </w:rPr>
      </w:pPr>
    </w:p>
    <w:p w14:paraId="49B2993E" w14:textId="77777777" w:rsidR="00152152" w:rsidRDefault="00152152">
      <w:pPr>
        <w:rPr>
          <w:b/>
          <w:bCs/>
          <w:sz w:val="28"/>
          <w:szCs w:val="28"/>
        </w:rPr>
      </w:pPr>
    </w:p>
    <w:p w14:paraId="63ADC280" w14:textId="77777777" w:rsidR="00152152" w:rsidRDefault="00152152">
      <w:pPr>
        <w:rPr>
          <w:b/>
          <w:bCs/>
          <w:sz w:val="28"/>
          <w:szCs w:val="28"/>
        </w:rPr>
      </w:pPr>
    </w:p>
    <w:p w14:paraId="1C0BA6AF" w14:textId="77777777" w:rsidR="00152152" w:rsidRDefault="00152152">
      <w:pPr>
        <w:rPr>
          <w:b/>
          <w:bCs/>
          <w:sz w:val="28"/>
          <w:szCs w:val="28"/>
        </w:rPr>
      </w:pPr>
    </w:p>
    <w:p w14:paraId="0606368F" w14:textId="77777777" w:rsidR="00152152" w:rsidRDefault="00152152">
      <w:pPr>
        <w:rPr>
          <w:b/>
          <w:bCs/>
          <w:sz w:val="28"/>
          <w:szCs w:val="28"/>
        </w:rPr>
      </w:pPr>
    </w:p>
    <w:p w14:paraId="3767BB28" w14:textId="77777777" w:rsidR="00152152" w:rsidRDefault="00152152">
      <w:pPr>
        <w:rPr>
          <w:b/>
          <w:bCs/>
          <w:sz w:val="28"/>
          <w:szCs w:val="28"/>
        </w:rPr>
      </w:pPr>
    </w:p>
    <w:p w14:paraId="2183B1A5" w14:textId="77777777" w:rsidR="00152152" w:rsidRDefault="00152152">
      <w:pPr>
        <w:rPr>
          <w:b/>
          <w:bCs/>
          <w:sz w:val="28"/>
          <w:szCs w:val="28"/>
        </w:rPr>
      </w:pPr>
    </w:p>
    <w:p w14:paraId="5442BEB0" w14:textId="77777777" w:rsidR="00152152" w:rsidRDefault="00152152">
      <w:pPr>
        <w:rPr>
          <w:b/>
          <w:bCs/>
          <w:sz w:val="28"/>
          <w:szCs w:val="28"/>
        </w:rPr>
      </w:pPr>
    </w:p>
    <w:p w14:paraId="1F9A452C" w14:textId="77777777" w:rsidR="00152152" w:rsidRDefault="00152152">
      <w:pPr>
        <w:rPr>
          <w:b/>
          <w:bCs/>
          <w:sz w:val="28"/>
          <w:szCs w:val="28"/>
        </w:rPr>
      </w:pPr>
    </w:p>
    <w:p w14:paraId="7C5C7DA6" w14:textId="77777777" w:rsidR="00152152" w:rsidRDefault="00152152">
      <w:pPr>
        <w:rPr>
          <w:b/>
          <w:bCs/>
          <w:sz w:val="28"/>
          <w:szCs w:val="28"/>
        </w:rPr>
      </w:pPr>
    </w:p>
    <w:p w14:paraId="034D5340" w14:textId="77777777" w:rsidR="00152152" w:rsidRDefault="00152152">
      <w:pPr>
        <w:rPr>
          <w:b/>
          <w:bCs/>
          <w:sz w:val="28"/>
          <w:szCs w:val="28"/>
        </w:rPr>
      </w:pPr>
    </w:p>
    <w:p w14:paraId="487F8129" w14:textId="77777777" w:rsidR="00152152" w:rsidRDefault="008810A5">
      <w:pPr>
        <w:rPr>
          <w:b/>
          <w:bCs/>
          <w:sz w:val="28"/>
          <w:szCs w:val="28"/>
        </w:rPr>
      </w:pPr>
      <w:r>
        <w:rPr>
          <w:b/>
          <w:bCs/>
          <w:sz w:val="28"/>
          <w:szCs w:val="28"/>
        </w:rPr>
        <w:lastRenderedPageBreak/>
        <w:t>Addendum alerteren</w:t>
      </w:r>
    </w:p>
    <w:p w14:paraId="5E8AE39A" w14:textId="77777777" w:rsidR="00152152" w:rsidRDefault="00152152"/>
    <w:p w14:paraId="114A7665" w14:textId="77777777" w:rsidR="00152152" w:rsidRDefault="008810A5">
      <w:r>
        <w:t xml:space="preserve">Via </w:t>
      </w:r>
      <w:hyperlink r:id="rId8">
        <w:r>
          <w:rPr>
            <w:rStyle w:val="Hyperlink1"/>
          </w:rPr>
          <w:t>www.nbb.nl/kennisbank</w:t>
        </w:r>
      </w:hyperlink>
      <w:r>
        <w:t xml:space="preserve"> kunt u de volgende relevante documenten downloaden:</w:t>
      </w:r>
    </w:p>
    <w:p w14:paraId="70ACC64C" w14:textId="77777777" w:rsidR="00152152" w:rsidRDefault="008810A5">
      <w:pPr>
        <w:pStyle w:val="Lijstalinea"/>
        <w:numPr>
          <w:ilvl w:val="0"/>
          <w:numId w:val="11"/>
        </w:numPr>
      </w:pPr>
      <w:r>
        <w:t>Alerteerregeling Nederlandse Bridge Bond per september 2009.</w:t>
      </w:r>
    </w:p>
    <w:p w14:paraId="2F4047FF" w14:textId="77777777" w:rsidR="00152152" w:rsidRDefault="008810A5">
      <w:pPr>
        <w:pStyle w:val="Lijstalinea"/>
        <w:numPr>
          <w:ilvl w:val="0"/>
          <w:numId w:val="11"/>
        </w:numPr>
      </w:pPr>
      <w:r>
        <w:t>Toelichting alerteerregeling Nederlandse Bridge Bond per september 2009.</w:t>
      </w:r>
    </w:p>
    <w:p w14:paraId="5016DB2D" w14:textId="77777777" w:rsidR="00152152" w:rsidRDefault="008810A5">
      <w:pPr>
        <w:pStyle w:val="Lijstalinea"/>
        <w:numPr>
          <w:ilvl w:val="0"/>
          <w:numId w:val="11"/>
        </w:numPr>
      </w:pPr>
      <w:r>
        <w:t>Alerteerwijzer met stroomschema van de NBB van 01 februari 2011</w:t>
      </w:r>
    </w:p>
    <w:p w14:paraId="17E32983" w14:textId="77777777" w:rsidR="00152152" w:rsidRDefault="008810A5">
      <w:r>
        <w:t>De alerteerregeling is aan dit reglement toegevoegd</w:t>
      </w:r>
      <w:bookmarkStart w:id="0" w:name="_Hlk91766576"/>
      <w:bookmarkEnd w:id="0"/>
    </w:p>
    <w:p w14:paraId="00BC4A1B" w14:textId="77777777" w:rsidR="00152152" w:rsidRDefault="008810A5">
      <w:pPr>
        <w:rPr>
          <w:b/>
          <w:bCs/>
        </w:rPr>
      </w:pPr>
      <w:r>
        <w:rPr>
          <w:b/>
          <w:bCs/>
        </w:rPr>
        <w:t>Wat is alerteren?</w:t>
      </w:r>
    </w:p>
    <w:p w14:paraId="5273942C" w14:textId="77777777" w:rsidR="00152152" w:rsidRDefault="008810A5">
      <w:r>
        <w:t>Alerteren is een handeling om de tegenstanders attent te maken (alert te doen zijn) op bijzondere biedafspraken.</w:t>
      </w:r>
    </w:p>
    <w:p w14:paraId="370835D3" w14:textId="77777777" w:rsidR="00152152" w:rsidRDefault="008810A5">
      <w:pPr>
        <w:rPr>
          <w:b/>
          <w:bCs/>
        </w:rPr>
      </w:pPr>
      <w:r>
        <w:rPr>
          <w:b/>
          <w:bCs/>
        </w:rPr>
        <w:t>Wie moet alerteren en hoe moet er gealerteerd worden?</w:t>
      </w:r>
    </w:p>
    <w:p w14:paraId="5105BCCA" w14:textId="77777777" w:rsidR="00152152" w:rsidRDefault="008810A5">
      <w:r>
        <w:t xml:space="preserve">De partner van de speler die een bieding doet die gealerteerd moet worden, alerteert door het tonen van de alertkaart uit de </w:t>
      </w:r>
      <w:proofErr w:type="spellStart"/>
      <w:r>
        <w:t>biddingbox</w:t>
      </w:r>
      <w:proofErr w:type="spellEnd"/>
      <w:r>
        <w:t>. De speler die alerteert, is ervoor verantwoordelijk dat zijn tegenstanders de alert opmerken.</w:t>
      </w:r>
    </w:p>
    <w:p w14:paraId="642862C1" w14:textId="77777777" w:rsidR="00152152" w:rsidRDefault="008810A5">
      <w:pPr>
        <w:rPr>
          <w:b/>
          <w:bCs/>
        </w:rPr>
      </w:pPr>
      <w:r>
        <w:rPr>
          <w:b/>
          <w:bCs/>
        </w:rPr>
        <w:t>Waarom moet u alerteren?</w:t>
      </w:r>
    </w:p>
    <w:p w14:paraId="7C6169FD" w14:textId="77777777" w:rsidR="00152152" w:rsidRDefault="008810A5">
      <w:r>
        <w:t xml:space="preserve">De spelregels verplichten elk paar om alle biedafspraken en -gewoonten aan de tegenstanders uit te leggen. Dit zogenoemde principe van volledige uitleg (full </w:t>
      </w:r>
      <w:proofErr w:type="spellStart"/>
      <w:r>
        <w:t>disclosure</w:t>
      </w:r>
      <w:proofErr w:type="spellEnd"/>
      <w:r>
        <w:t xml:space="preserve">) vormt de basis van wedstrijdbridge. </w:t>
      </w:r>
    </w:p>
    <w:p w14:paraId="402C13FC" w14:textId="77777777" w:rsidR="00152152" w:rsidRDefault="008810A5">
      <w:r>
        <w:t>Alerteren is bedoeld om u daarbij te helpen. Alerteren is een aanvulling op het gebruik van systeemkaarten en dient niet om het ontbreken van systeemkaarten op te vangen. Het feit dat iets op de systeemkaart staat ontslaat spelers niet van de verplichting te alerteren.</w:t>
      </w:r>
    </w:p>
    <w:p w14:paraId="760774CC" w14:textId="77777777" w:rsidR="00152152" w:rsidRDefault="008810A5">
      <w:pPr>
        <w:rPr>
          <w:b/>
          <w:bCs/>
        </w:rPr>
      </w:pPr>
      <w:r>
        <w:rPr>
          <w:b/>
          <w:bCs/>
        </w:rPr>
        <w:t>Welke biedingen moet u alerteren?</w:t>
      </w:r>
    </w:p>
    <w:p w14:paraId="1718B68A" w14:textId="77777777" w:rsidR="00152152" w:rsidRDefault="008810A5">
      <w:r>
        <w:t xml:space="preserve">U moet biedingen alerteren waarvan u kunt vermoeden dat de tegenpartij er zonder waarschuwing een andere betekenis aan toekent. </w:t>
      </w:r>
      <w:r>
        <w:rPr>
          <w:b/>
          <w:bCs/>
        </w:rPr>
        <w:t>Dit is de hoofdregel.</w:t>
      </w:r>
    </w:p>
    <w:p w14:paraId="2A1F8C7F" w14:textId="77777777" w:rsidR="00152152" w:rsidRDefault="008810A5">
      <w:r>
        <w:t>. Biedingen die een kunstmatige (conventionele) betekenis hebben.</w:t>
      </w:r>
    </w:p>
    <w:p w14:paraId="175DBF1A" w14:textId="77777777" w:rsidR="00152152" w:rsidRDefault="008810A5">
      <w:r>
        <w:t>. Openingen van 1Kl en 1Ru indien deze niet ten minste een driekaart beloven.</w:t>
      </w:r>
    </w:p>
    <w:p w14:paraId="02790F8E" w14:textId="77777777" w:rsidR="00152152" w:rsidRDefault="008810A5">
      <w:r>
        <w:t>. De 1SA-opening, als die minder dan 14 of meer dan 18 punten kan bevatten.</w:t>
      </w:r>
    </w:p>
    <w:p w14:paraId="79567C85" w14:textId="77777777" w:rsidR="00152152" w:rsidRDefault="008810A5">
      <w:r>
        <w:t>. Redoubletten, voor zover die niet duiden op kracht.</w:t>
      </w:r>
    </w:p>
    <w:p w14:paraId="05F3F488" w14:textId="77777777" w:rsidR="00152152" w:rsidRDefault="008810A5">
      <w:r>
        <w:t>Biedafspraken en gewoonten die niet worden gealerteerd</w:t>
      </w:r>
    </w:p>
    <w:p w14:paraId="7AF8B356" w14:textId="77777777" w:rsidR="00152152" w:rsidRDefault="008810A5">
      <w:r>
        <w:t xml:space="preserve">. Een bod op vierniveau of hoger en alle daarop volgende biedingen, tenzij het kunstmatige </w:t>
      </w:r>
    </w:p>
    <w:p w14:paraId="3204D158" w14:textId="77777777" w:rsidR="00152152" w:rsidRDefault="008810A5">
      <w:r>
        <w:t>biedingen betreft gedaan in de eerste biedronde, gerekend vanaf het openingsbod.</w:t>
      </w:r>
    </w:p>
    <w:p w14:paraId="7DDFF468" w14:textId="77777777" w:rsidR="00152152" w:rsidRDefault="008810A5">
      <w:r>
        <w:t>. Doubletten, behalve wanneer de hiervoor genoemde hoofdregel van toepassing is.</w:t>
      </w:r>
    </w:p>
    <w:p w14:paraId="13B03903" w14:textId="77777777" w:rsidR="00152152" w:rsidRDefault="008810A5">
      <w:pPr>
        <w:rPr>
          <w:b/>
          <w:bCs/>
        </w:rPr>
      </w:pPr>
      <w:r>
        <w:rPr>
          <w:b/>
          <w:bCs/>
        </w:rPr>
        <w:t>Eigen verantwoordelijkheid van spelers</w:t>
      </w:r>
    </w:p>
    <w:p w14:paraId="6A87EC0C" w14:textId="77777777" w:rsidR="00152152" w:rsidRDefault="008810A5">
      <w:r>
        <w:t xml:space="preserve">Spelers dragen zelf verantwoordelijkheid voor een goede communicatie aan tafel. Ze kunnen zich bijvoorbeeld niet zonder meer beroepen op het ontbreken van een alert, of een nodeloos alert als ze </w:t>
      </w:r>
      <w:r>
        <w:lastRenderedPageBreak/>
        <w:t xml:space="preserve">desondanks weten wat de bieding betekent of als een alert ontbreekt in een biedsituatie waar een bijzondere of kunstmatige betekenis waarschijnlijk is. </w:t>
      </w:r>
    </w:p>
    <w:p w14:paraId="7B777EE5" w14:textId="77777777" w:rsidR="00152152" w:rsidRDefault="008810A5">
      <w:r>
        <w:t>Spelers behoren voor aanvang van elke ronde de tegenstanders te attenderen op bijzonderheden aangaande hun biedafspraken en gewoonten.</w:t>
      </w:r>
    </w:p>
    <w:p w14:paraId="324BFEAB" w14:textId="77777777" w:rsidR="00152152" w:rsidRDefault="008810A5">
      <w:pPr>
        <w:rPr>
          <w:b/>
          <w:bCs/>
        </w:rPr>
      </w:pPr>
      <w:r>
        <w:rPr>
          <w:b/>
          <w:bCs/>
        </w:rPr>
        <w:t>Mogelijke gevolgen indien ten onrechte wel of niet is gealerteerd</w:t>
      </w:r>
    </w:p>
    <w:p w14:paraId="2875BA1E" w14:textId="77777777" w:rsidR="00152152" w:rsidRDefault="008810A5">
      <w:pPr>
        <w:rPr>
          <w:b/>
          <w:bCs/>
        </w:rPr>
      </w:pPr>
      <w:r>
        <w:t>Voor spelers vormt het uitblijven van een alert van de partner waar dat wel werd verwacht ongeoorloofde informatie waar geen gebruik van mag worden gemaakt. Hetzelfde geldt voor een alert van de partner waar dat niet werd verwacht. Niet alerteren waar dat wel had gemoeten (en wel alerteren waar dat niet had gemoeten) is een overtreding van de spelregels. Dat betekent niet automatisch dat er ook een arbitrale score moet worden toegekend. De wedstrijdleider zal beoordelen of er nadeel is voor de niet-overtredende partij en of dat nadeel ook een gevolg is van het ten onrechte wel of niet alerteren. Er is in het algemeen geen reden om een (procedurele) straf te geven.</w:t>
      </w:r>
    </w:p>
    <w:p w14:paraId="4771DC20" w14:textId="77777777" w:rsidR="00152152" w:rsidRDefault="008810A5">
      <w:r>
        <w:t>Alleen wanneer een speler (bij voortduring) moedwillig of uit verregaande slordigheid onjuist alerteert is een (procedurele) straf op zijn plaats, dit ter beoordeling van de wedstrijdleider.</w:t>
      </w:r>
    </w:p>
    <w:p w14:paraId="76169F8C" w14:textId="77777777" w:rsidR="00152152" w:rsidRDefault="008810A5">
      <w:pPr>
        <w:rPr>
          <w:b/>
          <w:bCs/>
        </w:rPr>
      </w:pPr>
      <w:r>
        <w:rPr>
          <w:b/>
          <w:bCs/>
        </w:rPr>
        <w:t>Verbieden van alerteren door de tegenpartij</w:t>
      </w:r>
    </w:p>
    <w:p w14:paraId="5CF3BB96" w14:textId="77777777" w:rsidR="00152152" w:rsidRDefault="008810A5">
      <w:r>
        <w:t>De tegenpartij heeft voor aanvang van een spel het recht het alerteren te verbieden. Dit verbod geldt dan voor de rest van de ronde. Een paar dat van dit recht gebruikt maakt wordt daardoor niet zelf ontslagen van de plicht te alerteren.</w:t>
      </w:r>
    </w:p>
    <w:p w14:paraId="0D7061E8" w14:textId="77777777" w:rsidR="00152152" w:rsidRDefault="008810A5">
      <w:pPr>
        <w:rPr>
          <w:b/>
          <w:bCs/>
        </w:rPr>
      </w:pPr>
      <w:r>
        <w:rPr>
          <w:b/>
          <w:bCs/>
        </w:rPr>
        <w:t>Belangrijke voorbeelden</w:t>
      </w:r>
    </w:p>
    <w:p w14:paraId="2B68B0CA" w14:textId="77777777" w:rsidR="00152152" w:rsidRDefault="008810A5">
      <w:r>
        <w:t>. Informatiedoubletten moeten niet gealerteerd worden, het DONT doublet (conventie na een 1SA opening) wel.</w:t>
      </w:r>
    </w:p>
    <w:p w14:paraId="6A52EF00" w14:textId="77777777" w:rsidR="00152152" w:rsidRDefault="008810A5">
      <w:r>
        <w:t xml:space="preserve">. </w:t>
      </w:r>
      <w:proofErr w:type="spellStart"/>
      <w:r>
        <w:t>Stayman</w:t>
      </w:r>
      <w:proofErr w:type="spellEnd"/>
      <w:r>
        <w:t xml:space="preserve">, transfers, </w:t>
      </w:r>
      <w:proofErr w:type="spellStart"/>
      <w:r>
        <w:t>relaybiedingen</w:t>
      </w:r>
      <w:proofErr w:type="spellEnd"/>
      <w:r>
        <w:t xml:space="preserve"> en vraagbiedingen zijn allemaal kunstmatig en moeten worden gealerteerd.</w:t>
      </w:r>
    </w:p>
    <w:p w14:paraId="0AA7C6FE" w14:textId="77777777" w:rsidR="00152152" w:rsidRDefault="008810A5">
      <w:r>
        <w:t>De kunstmatige antwoorden hierop moeten eveneens worden gealerteerd.</w:t>
      </w:r>
    </w:p>
    <w:p w14:paraId="6189B8A4" w14:textId="77777777" w:rsidR="00152152" w:rsidRDefault="008810A5">
      <w:r>
        <w:t xml:space="preserve">. De kracht van een overigens natuurlijk bod, zoals </w:t>
      </w:r>
      <w:proofErr w:type="spellStart"/>
      <w:r>
        <w:t>inverted</w:t>
      </w:r>
      <w:proofErr w:type="spellEnd"/>
      <w:r>
        <w:t xml:space="preserve"> minors en zwakke </w:t>
      </w:r>
    </w:p>
    <w:p w14:paraId="7B7D5885" w14:textId="77777777" w:rsidR="00152152" w:rsidRDefault="008810A5">
      <w:proofErr w:type="spellStart"/>
      <w:r>
        <w:t>sprongvolgbiedingen</w:t>
      </w:r>
      <w:proofErr w:type="spellEnd"/>
      <w:r>
        <w:t xml:space="preserve"> of –antwoorden, maakt het bod in het algemeen niet</w:t>
      </w:r>
    </w:p>
    <w:p w14:paraId="12B9EA91" w14:textId="77777777" w:rsidR="00152152" w:rsidRDefault="008810A5">
      <w:proofErr w:type="spellStart"/>
      <w:r>
        <w:t>alerteerplichtig</w:t>
      </w:r>
      <w:proofErr w:type="spellEnd"/>
      <w:r>
        <w:t>. Maar de afspraak dat het antwoord van 1Ha of 1Sch na een 1Kl opening</w:t>
      </w:r>
    </w:p>
    <w:p w14:paraId="01688715" w14:textId="77777777" w:rsidR="00152152" w:rsidRDefault="008810A5">
      <w:r>
        <w:t>een vijfkaart belooft is dermate ongebruikelijk dat die afspraak wel moet worden gealerteerd.</w:t>
      </w:r>
    </w:p>
    <w:p w14:paraId="2212F245" w14:textId="77777777" w:rsidR="00152152" w:rsidRDefault="008810A5">
      <w:r>
        <w:t xml:space="preserve">. Het feit dat men een vijfkaart in een hoge kleur of zeskaart in een lage kleur kan hebben </w:t>
      </w:r>
    </w:p>
    <w:p w14:paraId="4BE4F90A" w14:textId="77777777" w:rsidR="00152152" w:rsidRDefault="008810A5">
      <w:r>
        <w:t xml:space="preserve">maakt de 1SA opening niet </w:t>
      </w:r>
      <w:proofErr w:type="spellStart"/>
      <w:r>
        <w:t>alerteerbaar</w:t>
      </w:r>
      <w:proofErr w:type="spellEnd"/>
    </w:p>
    <w:sectPr w:rsidR="00152152">
      <w:footerReference w:type="default" r:id="rId9"/>
      <w:pgSz w:w="11906" w:h="16838"/>
      <w:pgMar w:top="1244" w:right="1417" w:bottom="1476" w:left="1417" w:header="0" w:footer="797"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549B7" w14:textId="77777777" w:rsidR="00440E52" w:rsidRDefault="00440E52">
      <w:pPr>
        <w:spacing w:after="0" w:line="240" w:lineRule="auto"/>
      </w:pPr>
      <w:r>
        <w:separator/>
      </w:r>
    </w:p>
  </w:endnote>
  <w:endnote w:type="continuationSeparator" w:id="0">
    <w:p w14:paraId="34DAF894" w14:textId="77777777" w:rsidR="00440E52" w:rsidRDefault="00440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D1911" w14:textId="1F4DA693" w:rsidR="00152152" w:rsidRDefault="00874832">
    <w:pPr>
      <w:pStyle w:val="Voettekst"/>
      <w:rPr>
        <w:i/>
        <w:iCs/>
        <w:sz w:val="18"/>
        <w:szCs w:val="18"/>
      </w:rPr>
    </w:pPr>
    <w:r>
      <w:rPr>
        <w:i/>
        <w:iCs/>
        <w:sz w:val="18"/>
        <w:szCs w:val="18"/>
      </w:rPr>
      <w:t>16</w:t>
    </w:r>
    <w:r w:rsidR="008810A5">
      <w:rPr>
        <w:i/>
        <w:iCs/>
        <w:sz w:val="18"/>
        <w:szCs w:val="18"/>
      </w:rPr>
      <w:t>-</w:t>
    </w:r>
    <w:r>
      <w:rPr>
        <w:i/>
        <w:iCs/>
        <w:sz w:val="18"/>
        <w:szCs w:val="18"/>
      </w:rPr>
      <w:t>01</w:t>
    </w:r>
    <w:r w:rsidR="008810A5">
      <w:rPr>
        <w:i/>
        <w:iCs/>
        <w:sz w:val="18"/>
        <w:szCs w:val="18"/>
      </w:rPr>
      <w:t>-202</w:t>
    </w:r>
    <w:r>
      <w:rPr>
        <w:i/>
        <w:iCs/>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DBDD2" w14:textId="690CDFFA" w:rsidR="00152152" w:rsidRDefault="008810A5">
    <w:pPr>
      <w:pStyle w:val="Voettekst"/>
      <w:rPr>
        <w:i/>
        <w:iCs/>
        <w:sz w:val="18"/>
        <w:szCs w:val="18"/>
      </w:rPr>
    </w:pPr>
    <w:r>
      <w:rPr>
        <w:i/>
        <w:iCs/>
        <w:sz w:val="18"/>
        <w:szCs w:val="18"/>
      </w:rPr>
      <w:t>28-</w:t>
    </w:r>
    <w:r w:rsidR="00315399">
      <w:rPr>
        <w:i/>
        <w:iCs/>
        <w:sz w:val="18"/>
        <w:szCs w:val="18"/>
      </w:rPr>
      <w:t>1</w:t>
    </w:r>
    <w:r>
      <w:rPr>
        <w:i/>
        <w:iCs/>
        <w:sz w:val="18"/>
        <w:szCs w:val="18"/>
      </w:rPr>
      <w:t>2-202</w:t>
    </w:r>
    <w:r w:rsidR="00315399">
      <w:rPr>
        <w:i/>
        <w:iCs/>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AB527" w14:textId="77777777" w:rsidR="00440E52" w:rsidRDefault="00440E52">
      <w:pPr>
        <w:spacing w:after="0" w:line="240" w:lineRule="auto"/>
      </w:pPr>
      <w:r>
        <w:separator/>
      </w:r>
    </w:p>
  </w:footnote>
  <w:footnote w:type="continuationSeparator" w:id="0">
    <w:p w14:paraId="68DEE337" w14:textId="77777777" w:rsidR="00440E52" w:rsidRDefault="00440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6C08"/>
    <w:multiLevelType w:val="multilevel"/>
    <w:tmpl w:val="7ADE14D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DF526FD"/>
    <w:multiLevelType w:val="multilevel"/>
    <w:tmpl w:val="D6807C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6F1CB2"/>
    <w:multiLevelType w:val="multilevel"/>
    <w:tmpl w:val="0D40C3F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1E88089E"/>
    <w:multiLevelType w:val="multilevel"/>
    <w:tmpl w:val="6C6866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374453E"/>
    <w:multiLevelType w:val="multilevel"/>
    <w:tmpl w:val="3BBA97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4554E84"/>
    <w:multiLevelType w:val="multilevel"/>
    <w:tmpl w:val="BD98FCC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425E4A00"/>
    <w:multiLevelType w:val="multilevel"/>
    <w:tmpl w:val="67081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A28733B"/>
    <w:multiLevelType w:val="multilevel"/>
    <w:tmpl w:val="CCA2F85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8" w15:restartNumberingAfterBreak="0">
    <w:nsid w:val="62022103"/>
    <w:multiLevelType w:val="multilevel"/>
    <w:tmpl w:val="4976A5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1C2725F"/>
    <w:multiLevelType w:val="multilevel"/>
    <w:tmpl w:val="F4F4BEF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7D656425"/>
    <w:multiLevelType w:val="multilevel"/>
    <w:tmpl w:val="659EDA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EE55E21"/>
    <w:multiLevelType w:val="multilevel"/>
    <w:tmpl w:val="A7F4C4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13831787">
    <w:abstractNumId w:val="2"/>
  </w:num>
  <w:num w:numId="2" w16cid:durableId="600187972">
    <w:abstractNumId w:val="0"/>
  </w:num>
  <w:num w:numId="3" w16cid:durableId="15473139">
    <w:abstractNumId w:val="5"/>
  </w:num>
  <w:num w:numId="4" w16cid:durableId="555162487">
    <w:abstractNumId w:val="10"/>
  </w:num>
  <w:num w:numId="5" w16cid:durableId="762915218">
    <w:abstractNumId w:val="1"/>
  </w:num>
  <w:num w:numId="6" w16cid:durableId="1522163605">
    <w:abstractNumId w:val="9"/>
  </w:num>
  <w:num w:numId="7" w16cid:durableId="1350713809">
    <w:abstractNumId w:val="4"/>
  </w:num>
  <w:num w:numId="8" w16cid:durableId="665281082">
    <w:abstractNumId w:val="7"/>
  </w:num>
  <w:num w:numId="9" w16cid:durableId="1804619545">
    <w:abstractNumId w:val="6"/>
  </w:num>
  <w:num w:numId="10" w16cid:durableId="739403823">
    <w:abstractNumId w:val="11"/>
  </w:num>
  <w:num w:numId="11" w16cid:durableId="2032221944">
    <w:abstractNumId w:val="3"/>
  </w:num>
  <w:num w:numId="12" w16cid:durableId="565649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52"/>
    <w:rsid w:val="000E66E3"/>
    <w:rsid w:val="00152152"/>
    <w:rsid w:val="001F6DB4"/>
    <w:rsid w:val="00305BB6"/>
    <w:rsid w:val="00315399"/>
    <w:rsid w:val="003739B4"/>
    <w:rsid w:val="00440E52"/>
    <w:rsid w:val="00830253"/>
    <w:rsid w:val="00874832"/>
    <w:rsid w:val="008810A5"/>
    <w:rsid w:val="009D74E9"/>
    <w:rsid w:val="00A72467"/>
    <w:rsid w:val="00BA7991"/>
    <w:rsid w:val="00C3299C"/>
    <w:rsid w:val="00C400B1"/>
    <w:rsid w:val="00CC062A"/>
    <w:rsid w:val="00D733F9"/>
    <w:rsid w:val="00FF1DA0"/>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A587"/>
  <w15:docId w15:val="{E9E6E8EE-6863-4678-A5A0-B98C5987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yperlink1">
    <w:name w:val="Hyperlink1"/>
    <w:basedOn w:val="Standaardalinea-lettertype"/>
    <w:uiPriority w:val="99"/>
    <w:unhideWhenUsed/>
    <w:rsid w:val="00B37844"/>
    <w:rPr>
      <w:color w:val="0563C1" w:themeColor="hyperlink"/>
      <w:u w:val="single"/>
    </w:rPr>
  </w:style>
  <w:style w:type="character" w:styleId="Onopgelostemelding">
    <w:name w:val="Unresolved Mention"/>
    <w:basedOn w:val="Standaardalinea-lettertype"/>
    <w:uiPriority w:val="99"/>
    <w:semiHidden/>
    <w:unhideWhenUsed/>
    <w:qFormat/>
    <w:rsid w:val="00B37844"/>
    <w:rPr>
      <w:color w:val="605E5C"/>
      <w:shd w:val="clear" w:color="auto" w:fill="E1DFDD"/>
    </w:rPr>
  </w:style>
  <w:style w:type="character" w:styleId="Verwijzingopmerking">
    <w:name w:val="annotation reference"/>
    <w:basedOn w:val="Standaardalinea-lettertype"/>
    <w:uiPriority w:val="99"/>
    <w:semiHidden/>
    <w:unhideWhenUsed/>
    <w:qFormat/>
    <w:rsid w:val="00FF4FE9"/>
    <w:rPr>
      <w:sz w:val="16"/>
      <w:szCs w:val="16"/>
    </w:rPr>
  </w:style>
  <w:style w:type="character" w:customStyle="1" w:styleId="TekstopmerkingChar">
    <w:name w:val="Tekst opmerking Char"/>
    <w:basedOn w:val="Standaardalinea-lettertype"/>
    <w:link w:val="Tekstopmerking"/>
    <w:uiPriority w:val="99"/>
    <w:semiHidden/>
    <w:qFormat/>
    <w:rsid w:val="00FF4FE9"/>
    <w:rPr>
      <w:sz w:val="20"/>
      <w:szCs w:val="20"/>
    </w:rPr>
  </w:style>
  <w:style w:type="character" w:customStyle="1" w:styleId="OnderwerpvanopmerkingChar">
    <w:name w:val="Onderwerp van opmerking Char"/>
    <w:basedOn w:val="TekstopmerkingChar"/>
    <w:link w:val="Onderwerpvanopmerking"/>
    <w:uiPriority w:val="99"/>
    <w:semiHidden/>
    <w:qFormat/>
    <w:rsid w:val="00FF4FE9"/>
    <w:rPr>
      <w:b/>
      <w:bCs/>
      <w:sz w:val="20"/>
      <w:szCs w:val="20"/>
    </w:rPr>
  </w:style>
  <w:style w:type="character" w:customStyle="1" w:styleId="KoptekstChar">
    <w:name w:val="Koptekst Char"/>
    <w:basedOn w:val="Standaardalinea-lettertype"/>
    <w:link w:val="Koptekst"/>
    <w:uiPriority w:val="99"/>
    <w:qFormat/>
    <w:rsid w:val="00171790"/>
  </w:style>
  <w:style w:type="paragraph" w:customStyle="1" w:styleId="Kop">
    <w:name w:val="Kop"/>
    <w:basedOn w:val="Standaard"/>
    <w:next w:val="Plattetekst"/>
    <w:qFormat/>
    <w:pPr>
      <w:keepNext/>
      <w:spacing w:before="240" w:after="120"/>
    </w:pPr>
    <w:rPr>
      <w:rFonts w:ascii="Liberation Sans" w:eastAsia="PingFang SC"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styleId="Lijstalinea">
    <w:name w:val="List Paragraph"/>
    <w:basedOn w:val="Standaard"/>
    <w:uiPriority w:val="34"/>
    <w:qFormat/>
    <w:rsid w:val="00B9264C"/>
    <w:pPr>
      <w:ind w:left="720"/>
      <w:contextualSpacing/>
    </w:pPr>
  </w:style>
  <w:style w:type="paragraph" w:styleId="Tekstopmerking">
    <w:name w:val="annotation text"/>
    <w:basedOn w:val="Standaard"/>
    <w:link w:val="TekstopmerkingChar"/>
    <w:uiPriority w:val="99"/>
    <w:semiHidden/>
    <w:unhideWhenUsed/>
    <w:qFormat/>
    <w:rsid w:val="00FF4FE9"/>
    <w:pPr>
      <w:spacing w:line="240" w:lineRule="auto"/>
    </w:pPr>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FF4FE9"/>
    <w:rPr>
      <w:b/>
      <w:bCs/>
    </w:rPr>
  </w:style>
  <w:style w:type="paragraph" w:customStyle="1" w:styleId="Kop-envoettekst">
    <w:name w:val="Kop- en voettekst"/>
    <w:basedOn w:val="Standaard"/>
    <w:qFormat/>
    <w:pPr>
      <w:suppressLineNumbers/>
      <w:tabs>
        <w:tab w:val="center" w:pos="4536"/>
        <w:tab w:val="right" w:pos="9072"/>
      </w:tabs>
    </w:pPr>
  </w:style>
  <w:style w:type="paragraph" w:styleId="Voettekst">
    <w:name w:val="footer"/>
    <w:basedOn w:val="Kop-envoettekst"/>
  </w:style>
  <w:style w:type="paragraph" w:styleId="Koptekst">
    <w:name w:val="header"/>
    <w:basedOn w:val="Standaard"/>
    <w:link w:val="KoptekstChar"/>
    <w:uiPriority w:val="99"/>
    <w:unhideWhenUsed/>
    <w:rsid w:val="00171790"/>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bb.nl/kennisban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2709</Words>
  <Characters>14904</Characters>
  <Application>Microsoft Office Word</Application>
  <DocSecurity>0</DocSecurity>
  <Lines>124</Lines>
  <Paragraphs>35</Paragraphs>
  <ScaleCrop>false</ScaleCrop>
  <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Heunen</dc:creator>
  <dc:description/>
  <cp:lastModifiedBy>Hans en José Wismans</cp:lastModifiedBy>
  <cp:revision>7</cp:revision>
  <dcterms:created xsi:type="dcterms:W3CDTF">2024-11-11T10:57:00Z</dcterms:created>
  <dcterms:modified xsi:type="dcterms:W3CDTF">2024-11-11T11:01:00Z</dcterms:modified>
  <dc:language>nl-NL</dc:language>
</cp:coreProperties>
</file>